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6B" w:rsidRPr="00CB7BA6" w:rsidRDefault="00C67D2B" w:rsidP="00CB7BA6">
      <w:pPr>
        <w:spacing w:line="240" w:lineRule="auto"/>
        <w:jc w:val="left"/>
        <w:rPr>
          <w:rFonts w:ascii="Times New Roman" w:eastAsia="Calibri" w:hAnsi="Times New Roman"/>
          <w:b/>
          <w:bCs/>
          <w:sz w:val="24"/>
          <w:lang w:val="cs-CZ" w:eastAsia="en-US"/>
        </w:rPr>
      </w:pPr>
      <w:r w:rsidRPr="00CB7BA6">
        <w:rPr>
          <w:rFonts w:ascii="Times New Roman" w:eastAsia="Calibri" w:hAnsi="Times New Roman"/>
          <w:b/>
          <w:bCs/>
          <w:sz w:val="24"/>
          <w:lang w:val="cs-CZ" w:eastAsia="en-US"/>
        </w:rPr>
        <w:t>Ing. L</w:t>
      </w:r>
      <w:r w:rsidR="00CB7BA6" w:rsidRPr="00CB7BA6">
        <w:rPr>
          <w:rFonts w:ascii="Times New Roman" w:eastAsia="Calibri" w:hAnsi="Times New Roman"/>
          <w:b/>
          <w:bCs/>
          <w:sz w:val="24"/>
          <w:lang w:val="cs-CZ" w:eastAsia="en-US"/>
        </w:rPr>
        <w:t>ibor K</w:t>
      </w:r>
      <w:bookmarkStart w:id="0" w:name="_GoBack"/>
      <w:bookmarkEnd w:id="0"/>
      <w:r w:rsidR="00CB7BA6" w:rsidRPr="00CB7BA6">
        <w:rPr>
          <w:rFonts w:ascii="Times New Roman" w:eastAsia="Calibri" w:hAnsi="Times New Roman"/>
          <w:b/>
          <w:bCs/>
          <w:sz w:val="24"/>
          <w:lang w:val="cs-CZ" w:eastAsia="en-US"/>
        </w:rPr>
        <w:t>raus</w:t>
      </w:r>
    </w:p>
    <w:p w:rsidR="00C67D2B" w:rsidRDefault="00C67D2B" w:rsidP="00CB7BA6">
      <w:pPr>
        <w:pBdr>
          <w:bottom w:val="single" w:sz="6" w:space="1" w:color="auto"/>
        </w:pBdr>
        <w:spacing w:before="60" w:line="240" w:lineRule="auto"/>
        <w:jc w:val="left"/>
        <w:rPr>
          <w:rFonts w:ascii="Times New Roman" w:eastAsia="Calibri" w:hAnsi="Times New Roman"/>
          <w:sz w:val="24"/>
          <w:lang w:val="cs-CZ" w:eastAsia="en-US"/>
        </w:rPr>
      </w:pPr>
      <w:r w:rsidRPr="00CB7BA6">
        <w:rPr>
          <w:rFonts w:ascii="Times New Roman" w:eastAsia="Calibri" w:hAnsi="Times New Roman"/>
          <w:sz w:val="24"/>
          <w:lang w:val="cs-CZ" w:eastAsia="en-US"/>
        </w:rPr>
        <w:t>předseda představenstva COMTES FHT a.s.</w:t>
      </w:r>
    </w:p>
    <w:p w:rsidR="00CB7BA6" w:rsidRPr="00CB7BA6" w:rsidRDefault="00CB7BA6" w:rsidP="00CB7BA6">
      <w:pPr>
        <w:pBdr>
          <w:bottom w:val="single" w:sz="6" w:space="1" w:color="auto"/>
        </w:pBdr>
        <w:spacing w:before="60" w:line="240" w:lineRule="auto"/>
        <w:jc w:val="left"/>
        <w:rPr>
          <w:rFonts w:ascii="Times New Roman" w:eastAsia="Calibri" w:hAnsi="Times New Roman"/>
          <w:sz w:val="24"/>
          <w:lang w:val="cs-CZ" w:eastAsia="en-US"/>
        </w:rPr>
      </w:pPr>
    </w:p>
    <w:p w:rsidR="00CB7BA6" w:rsidRPr="00842329" w:rsidRDefault="00CB7BA6" w:rsidP="00037666">
      <w:pPr>
        <w:spacing w:line="240" w:lineRule="auto"/>
        <w:rPr>
          <w:rFonts w:ascii="Times New Roman" w:hAnsi="Times New Roman"/>
          <w:b/>
          <w:bCs/>
          <w:sz w:val="24"/>
          <w:lang w:val="cs-CZ"/>
        </w:rPr>
      </w:pPr>
    </w:p>
    <w:p w:rsidR="00C67D2B" w:rsidRPr="00842329" w:rsidRDefault="00C67D2B" w:rsidP="00037666">
      <w:pPr>
        <w:spacing w:line="240" w:lineRule="auto"/>
        <w:rPr>
          <w:rFonts w:ascii="Times New Roman" w:hAnsi="Times New Roman"/>
          <w:b/>
          <w:bCs/>
          <w:sz w:val="28"/>
          <w:szCs w:val="28"/>
          <w:lang w:val="cs-CZ"/>
        </w:rPr>
      </w:pPr>
      <w:r w:rsidRPr="00842329">
        <w:rPr>
          <w:rFonts w:ascii="Times New Roman" w:hAnsi="Times New Roman"/>
          <w:b/>
          <w:bCs/>
          <w:sz w:val="28"/>
          <w:szCs w:val="28"/>
          <w:lang w:val="cs-CZ"/>
        </w:rPr>
        <w:t>Jak skloubit výzkum a b</w:t>
      </w:r>
      <w:r w:rsidR="00D648EF" w:rsidRPr="00842329">
        <w:rPr>
          <w:rFonts w:ascii="Times New Roman" w:hAnsi="Times New Roman"/>
          <w:b/>
          <w:bCs/>
          <w:sz w:val="28"/>
          <w:szCs w:val="28"/>
          <w:lang w:val="cs-CZ"/>
        </w:rPr>
        <w:t>yznys</w:t>
      </w:r>
    </w:p>
    <w:p w:rsidR="00C67D2B" w:rsidRPr="00842329" w:rsidRDefault="00C67D2B" w:rsidP="00CB7BA6">
      <w:pPr>
        <w:spacing w:before="240" w:after="240" w:line="240" w:lineRule="auto"/>
        <w:rPr>
          <w:rFonts w:ascii="Times New Roman" w:hAnsi="Times New Roman"/>
          <w:b/>
          <w:bCs/>
          <w:sz w:val="24"/>
          <w:lang w:val="cs-CZ"/>
        </w:rPr>
      </w:pPr>
      <w:r w:rsidRPr="00842329">
        <w:rPr>
          <w:rFonts w:ascii="Times New Roman" w:hAnsi="Times New Roman"/>
          <w:b/>
          <w:bCs/>
          <w:sz w:val="24"/>
          <w:lang w:val="cs-CZ"/>
        </w:rPr>
        <w:t xml:space="preserve">V dětství se mu líbily mašinky a přál si být strojvůdcem. </w:t>
      </w:r>
      <w:r w:rsidR="00FF1CF5" w:rsidRPr="00842329">
        <w:rPr>
          <w:rFonts w:ascii="Times New Roman" w:hAnsi="Times New Roman"/>
          <w:b/>
          <w:bCs/>
          <w:sz w:val="24"/>
          <w:lang w:val="cs-CZ"/>
        </w:rPr>
        <w:t>Proto se rozhodl pro studium na dopravní průmyslovce v</w:t>
      </w:r>
      <w:r w:rsidR="00B617E4" w:rsidRPr="00842329">
        <w:rPr>
          <w:rFonts w:ascii="Times New Roman" w:hAnsi="Times New Roman"/>
          <w:b/>
          <w:bCs/>
          <w:sz w:val="24"/>
          <w:lang w:val="cs-CZ"/>
        </w:rPr>
        <w:t> </w:t>
      </w:r>
      <w:r w:rsidR="00FF1CF5" w:rsidRPr="00842329">
        <w:rPr>
          <w:rFonts w:ascii="Times New Roman" w:hAnsi="Times New Roman"/>
          <w:b/>
          <w:bCs/>
          <w:sz w:val="24"/>
          <w:lang w:val="cs-CZ"/>
        </w:rPr>
        <w:t>Plzni</w:t>
      </w:r>
      <w:r w:rsidR="00B617E4" w:rsidRPr="00842329">
        <w:rPr>
          <w:rFonts w:ascii="Times New Roman" w:hAnsi="Times New Roman"/>
          <w:b/>
          <w:bCs/>
          <w:sz w:val="24"/>
          <w:lang w:val="cs-CZ"/>
        </w:rPr>
        <w:t>. Za lokomotivu ale nikdy neusedl. Svou profesní kariéru zaměřil na výzkum materiálů</w:t>
      </w:r>
      <w:r w:rsidR="00FF1CF5" w:rsidRPr="00842329">
        <w:rPr>
          <w:rFonts w:ascii="Times New Roman" w:hAnsi="Times New Roman"/>
          <w:b/>
          <w:bCs/>
          <w:sz w:val="24"/>
          <w:lang w:val="cs-CZ"/>
        </w:rPr>
        <w:t xml:space="preserve">. </w:t>
      </w:r>
      <w:r w:rsidR="00B617E4" w:rsidRPr="00842329">
        <w:rPr>
          <w:rFonts w:ascii="Times New Roman" w:hAnsi="Times New Roman"/>
          <w:b/>
          <w:bCs/>
          <w:sz w:val="24"/>
          <w:lang w:val="cs-CZ"/>
        </w:rPr>
        <w:t>Nejdříve ve výzkumném ústavu Škody Plzeň</w:t>
      </w:r>
      <w:r w:rsidR="00E339DB" w:rsidRPr="00842329">
        <w:rPr>
          <w:rFonts w:ascii="Times New Roman" w:hAnsi="Times New Roman"/>
          <w:b/>
          <w:bCs/>
          <w:sz w:val="24"/>
          <w:lang w:val="cs-CZ"/>
        </w:rPr>
        <w:t xml:space="preserve"> a poté ve výzkumné společnosti COMTES FHT, kterou v</w:t>
      </w:r>
      <w:r w:rsidR="00EB633D" w:rsidRPr="00842329">
        <w:rPr>
          <w:rFonts w:ascii="Times New Roman" w:hAnsi="Times New Roman"/>
          <w:b/>
          <w:bCs/>
          <w:sz w:val="24"/>
          <w:lang w:val="cs-CZ"/>
        </w:rPr>
        <w:t xml:space="preserve">e třiatřiceti letech </w:t>
      </w:r>
      <w:r w:rsidR="00E339DB" w:rsidRPr="00842329">
        <w:rPr>
          <w:rFonts w:ascii="Times New Roman" w:hAnsi="Times New Roman"/>
          <w:b/>
          <w:bCs/>
          <w:sz w:val="24"/>
          <w:lang w:val="cs-CZ"/>
        </w:rPr>
        <w:t xml:space="preserve">se svými několika kolegy </w:t>
      </w:r>
      <w:r w:rsidR="00EB633D" w:rsidRPr="00842329">
        <w:rPr>
          <w:rFonts w:ascii="Times New Roman" w:hAnsi="Times New Roman"/>
          <w:b/>
          <w:bCs/>
          <w:sz w:val="24"/>
          <w:lang w:val="cs-CZ"/>
        </w:rPr>
        <w:t>založil</w:t>
      </w:r>
      <w:r w:rsidR="00E339DB" w:rsidRPr="00842329">
        <w:rPr>
          <w:rFonts w:ascii="Times New Roman" w:hAnsi="Times New Roman"/>
          <w:b/>
          <w:bCs/>
          <w:sz w:val="24"/>
          <w:lang w:val="cs-CZ"/>
        </w:rPr>
        <w:t xml:space="preserve">. </w:t>
      </w:r>
      <w:r w:rsidR="00972F05" w:rsidRPr="00842329">
        <w:rPr>
          <w:rFonts w:ascii="Times New Roman" w:hAnsi="Times New Roman"/>
          <w:b/>
          <w:bCs/>
          <w:sz w:val="24"/>
          <w:lang w:val="cs-CZ"/>
        </w:rPr>
        <w:t>Ta s</w:t>
      </w:r>
      <w:r w:rsidR="00D648EF" w:rsidRPr="00842329">
        <w:rPr>
          <w:rFonts w:ascii="Times New Roman" w:hAnsi="Times New Roman"/>
          <w:b/>
          <w:bCs/>
          <w:sz w:val="24"/>
          <w:lang w:val="cs-CZ"/>
        </w:rPr>
        <w:t xml:space="preserve">ídlí v Dobřanech u Plzně, zaměstnává </w:t>
      </w:r>
      <w:r w:rsidR="00610DBA" w:rsidRPr="00842329">
        <w:rPr>
          <w:rFonts w:ascii="Times New Roman" w:hAnsi="Times New Roman"/>
          <w:b/>
          <w:bCs/>
          <w:sz w:val="24"/>
          <w:lang w:val="cs-CZ"/>
        </w:rPr>
        <w:t>více než šedesát</w:t>
      </w:r>
      <w:r w:rsidR="00D648EF" w:rsidRPr="00842329">
        <w:rPr>
          <w:rFonts w:ascii="Times New Roman" w:hAnsi="Times New Roman"/>
          <w:b/>
          <w:bCs/>
          <w:sz w:val="24"/>
          <w:lang w:val="cs-CZ"/>
        </w:rPr>
        <w:t xml:space="preserve"> pracovníků, z toho 35 výzkumníků</w:t>
      </w:r>
      <w:r w:rsidR="00200604" w:rsidRPr="00842329">
        <w:rPr>
          <w:rFonts w:ascii="Times New Roman" w:hAnsi="Times New Roman"/>
          <w:b/>
          <w:bCs/>
          <w:sz w:val="24"/>
          <w:lang w:val="cs-CZ"/>
        </w:rPr>
        <w:t>,</w:t>
      </w:r>
      <w:r w:rsidR="00D648EF" w:rsidRPr="00842329">
        <w:rPr>
          <w:rFonts w:ascii="Times New Roman" w:hAnsi="Times New Roman"/>
          <w:b/>
          <w:bCs/>
          <w:sz w:val="24"/>
          <w:lang w:val="cs-CZ"/>
        </w:rPr>
        <w:t xml:space="preserve"> a s</w:t>
      </w:r>
      <w:r w:rsidR="00E339DB" w:rsidRPr="00842329">
        <w:rPr>
          <w:rFonts w:ascii="Times New Roman" w:hAnsi="Times New Roman"/>
          <w:b/>
          <w:bCs/>
          <w:sz w:val="24"/>
          <w:lang w:val="cs-CZ"/>
        </w:rPr>
        <w:t>pecializuje se</w:t>
      </w:r>
      <w:r w:rsidR="00EB633D" w:rsidRPr="00842329">
        <w:rPr>
          <w:rFonts w:ascii="Times New Roman" w:hAnsi="Times New Roman"/>
          <w:b/>
          <w:bCs/>
          <w:sz w:val="24"/>
          <w:lang w:val="cs-CZ"/>
        </w:rPr>
        <w:t xml:space="preserve"> na </w:t>
      </w:r>
      <w:r w:rsidR="00FF1CF5" w:rsidRPr="00842329">
        <w:rPr>
          <w:rFonts w:ascii="Times New Roman" w:hAnsi="Times New Roman"/>
          <w:b/>
          <w:bCs/>
          <w:sz w:val="24"/>
          <w:lang w:val="cs-CZ"/>
        </w:rPr>
        <w:t>aplikovaný materiálový výzkum a vý</w:t>
      </w:r>
      <w:r w:rsidR="00610DBA" w:rsidRPr="00842329">
        <w:rPr>
          <w:rFonts w:ascii="Times New Roman" w:hAnsi="Times New Roman"/>
          <w:b/>
          <w:bCs/>
          <w:sz w:val="24"/>
          <w:lang w:val="cs-CZ"/>
        </w:rPr>
        <w:t>voj</w:t>
      </w:r>
      <w:r w:rsidR="00FF1CF5" w:rsidRPr="00842329">
        <w:rPr>
          <w:rFonts w:ascii="Times New Roman" w:hAnsi="Times New Roman"/>
          <w:b/>
          <w:bCs/>
          <w:sz w:val="24"/>
          <w:lang w:val="cs-CZ"/>
        </w:rPr>
        <w:t xml:space="preserve"> technologií tváření a tepelného zpracování a </w:t>
      </w:r>
      <w:r w:rsidR="00972F05" w:rsidRPr="00842329">
        <w:rPr>
          <w:rFonts w:ascii="Times New Roman" w:hAnsi="Times New Roman"/>
          <w:b/>
          <w:bCs/>
          <w:sz w:val="24"/>
          <w:lang w:val="cs-CZ"/>
        </w:rPr>
        <w:t xml:space="preserve">na </w:t>
      </w:r>
      <w:r w:rsidR="00FF1CF5" w:rsidRPr="00842329">
        <w:rPr>
          <w:rFonts w:ascii="Times New Roman" w:hAnsi="Times New Roman"/>
          <w:b/>
          <w:bCs/>
          <w:sz w:val="24"/>
          <w:lang w:val="cs-CZ"/>
        </w:rPr>
        <w:t>služby s nimi spojené.</w:t>
      </w:r>
      <w:r w:rsidR="00E339DB" w:rsidRPr="00842329">
        <w:rPr>
          <w:rFonts w:ascii="Times New Roman" w:hAnsi="Times New Roman"/>
          <w:b/>
          <w:bCs/>
          <w:sz w:val="24"/>
          <w:lang w:val="cs-CZ"/>
        </w:rPr>
        <w:t xml:space="preserve"> Libor Kraus tuto </w:t>
      </w:r>
      <w:r w:rsidR="00F03BA4" w:rsidRPr="00842329">
        <w:rPr>
          <w:rFonts w:ascii="Times New Roman" w:hAnsi="Times New Roman"/>
          <w:b/>
          <w:bCs/>
          <w:sz w:val="24"/>
          <w:lang w:val="cs-CZ"/>
        </w:rPr>
        <w:t xml:space="preserve">výzkumnou </w:t>
      </w:r>
      <w:r w:rsidR="00E339DB" w:rsidRPr="00842329">
        <w:rPr>
          <w:rFonts w:ascii="Times New Roman" w:hAnsi="Times New Roman"/>
          <w:b/>
          <w:bCs/>
          <w:sz w:val="24"/>
          <w:lang w:val="cs-CZ"/>
        </w:rPr>
        <w:t>firmu od jejího vzniku</w:t>
      </w:r>
      <w:r w:rsidR="00F03BA4" w:rsidRPr="00842329">
        <w:rPr>
          <w:rFonts w:ascii="Times New Roman" w:hAnsi="Times New Roman"/>
          <w:b/>
          <w:bCs/>
          <w:sz w:val="24"/>
          <w:lang w:val="cs-CZ"/>
        </w:rPr>
        <w:t>, tedy</w:t>
      </w:r>
      <w:r w:rsidR="00E339DB" w:rsidRPr="00842329">
        <w:rPr>
          <w:rFonts w:ascii="Times New Roman" w:hAnsi="Times New Roman"/>
          <w:b/>
          <w:bCs/>
          <w:sz w:val="24"/>
          <w:lang w:val="cs-CZ"/>
        </w:rPr>
        <w:t xml:space="preserve"> už</w:t>
      </w:r>
      <w:r w:rsidR="00EB633D" w:rsidRPr="00842329">
        <w:rPr>
          <w:rFonts w:ascii="Times New Roman" w:hAnsi="Times New Roman"/>
          <w:b/>
          <w:bCs/>
          <w:sz w:val="24"/>
          <w:lang w:val="cs-CZ"/>
        </w:rPr>
        <w:t xml:space="preserve"> dvanáct let</w:t>
      </w:r>
      <w:r w:rsidR="00F03BA4" w:rsidRPr="00842329">
        <w:rPr>
          <w:rFonts w:ascii="Times New Roman" w:hAnsi="Times New Roman"/>
          <w:b/>
          <w:bCs/>
          <w:sz w:val="24"/>
          <w:lang w:val="cs-CZ"/>
        </w:rPr>
        <w:t>,</w:t>
      </w:r>
      <w:r w:rsidR="00EB633D" w:rsidRPr="00842329">
        <w:rPr>
          <w:rFonts w:ascii="Times New Roman" w:hAnsi="Times New Roman"/>
          <w:b/>
          <w:bCs/>
          <w:sz w:val="24"/>
          <w:lang w:val="cs-CZ"/>
        </w:rPr>
        <w:t xml:space="preserve"> řídí.</w:t>
      </w:r>
    </w:p>
    <w:p w:rsidR="00811C38" w:rsidRPr="00842329" w:rsidRDefault="008F5997" w:rsidP="00CB7BA6">
      <w:pPr>
        <w:spacing w:after="240" w:line="240" w:lineRule="auto"/>
        <w:rPr>
          <w:rFonts w:ascii="Times New Roman" w:hAnsi="Times New Roman"/>
          <w:sz w:val="24"/>
          <w:lang w:val="cs-CZ"/>
        </w:rPr>
      </w:pPr>
      <w:r w:rsidRPr="00842329">
        <w:rPr>
          <w:rFonts w:ascii="Times New Roman" w:hAnsi="Times New Roman"/>
          <w:sz w:val="24"/>
          <w:lang w:val="cs-CZ"/>
        </w:rPr>
        <w:t>A že se nenaplnily jeho dětské sny o železnici</w:t>
      </w:r>
      <w:r w:rsidR="00972F05" w:rsidRPr="00842329">
        <w:rPr>
          <w:rFonts w:ascii="Times New Roman" w:hAnsi="Times New Roman"/>
          <w:sz w:val="24"/>
          <w:lang w:val="cs-CZ"/>
        </w:rPr>
        <w:t>,</w:t>
      </w:r>
      <w:r w:rsidRPr="00842329">
        <w:rPr>
          <w:rFonts w:ascii="Times New Roman" w:hAnsi="Times New Roman"/>
          <w:sz w:val="24"/>
          <w:lang w:val="cs-CZ"/>
        </w:rPr>
        <w:t xml:space="preserve"> nelituje. Na privilegovaný obor </w:t>
      </w:r>
      <w:r w:rsidR="004068BF" w:rsidRPr="00842329">
        <w:rPr>
          <w:rFonts w:ascii="Times New Roman" w:hAnsi="Times New Roman"/>
          <w:sz w:val="24"/>
          <w:lang w:val="cs-CZ"/>
        </w:rPr>
        <w:t>S</w:t>
      </w:r>
      <w:r w:rsidRPr="00842329">
        <w:rPr>
          <w:rFonts w:ascii="Times New Roman" w:hAnsi="Times New Roman"/>
          <w:sz w:val="24"/>
          <w:lang w:val="cs-CZ"/>
        </w:rPr>
        <w:t xml:space="preserve">trojvůdce nedostal doporučení a </w:t>
      </w:r>
      <w:r w:rsidR="004068BF" w:rsidRPr="00842329">
        <w:rPr>
          <w:rFonts w:ascii="Times New Roman" w:hAnsi="Times New Roman"/>
          <w:sz w:val="24"/>
          <w:lang w:val="cs-CZ"/>
        </w:rPr>
        <w:t xml:space="preserve">na průmyslovce proto </w:t>
      </w:r>
      <w:r w:rsidRPr="00842329">
        <w:rPr>
          <w:rFonts w:ascii="Times New Roman" w:hAnsi="Times New Roman"/>
          <w:sz w:val="24"/>
          <w:lang w:val="cs-CZ"/>
        </w:rPr>
        <w:t xml:space="preserve">studoval </w:t>
      </w:r>
      <w:r w:rsidR="004068BF" w:rsidRPr="00842329">
        <w:rPr>
          <w:rFonts w:ascii="Times New Roman" w:hAnsi="Times New Roman"/>
          <w:sz w:val="24"/>
          <w:lang w:val="cs-CZ"/>
        </w:rPr>
        <w:t>S</w:t>
      </w:r>
      <w:r w:rsidRPr="00842329">
        <w:rPr>
          <w:rFonts w:ascii="Times New Roman" w:hAnsi="Times New Roman"/>
          <w:sz w:val="24"/>
          <w:lang w:val="cs-CZ"/>
        </w:rPr>
        <w:t xml:space="preserve">dělovací a zabezpečovací techniku v železniční dopravě. </w:t>
      </w:r>
      <w:r w:rsidR="004068BF" w:rsidRPr="00842329">
        <w:rPr>
          <w:rFonts w:ascii="Times New Roman" w:hAnsi="Times New Roman"/>
          <w:sz w:val="24"/>
          <w:lang w:val="cs-CZ"/>
        </w:rPr>
        <w:t>„</w:t>
      </w:r>
      <w:r w:rsidR="00610DBA" w:rsidRPr="00842329">
        <w:rPr>
          <w:rFonts w:ascii="Times New Roman" w:hAnsi="Times New Roman"/>
          <w:sz w:val="24"/>
          <w:lang w:val="cs-CZ"/>
        </w:rPr>
        <w:t>To bylo hlavně o elektrotechnice</w:t>
      </w:r>
      <w:r w:rsidRPr="00842329">
        <w:rPr>
          <w:rFonts w:ascii="Times New Roman" w:hAnsi="Times New Roman"/>
          <w:sz w:val="24"/>
          <w:lang w:val="cs-CZ"/>
        </w:rPr>
        <w:t>. A</w:t>
      </w:r>
      <w:r w:rsidR="00610DBA" w:rsidRPr="00842329">
        <w:rPr>
          <w:rFonts w:ascii="Times New Roman" w:hAnsi="Times New Roman"/>
          <w:sz w:val="24"/>
          <w:lang w:val="cs-CZ"/>
        </w:rPr>
        <w:t>le</w:t>
      </w:r>
      <w:r w:rsidRPr="00842329">
        <w:rPr>
          <w:rFonts w:ascii="Times New Roman" w:hAnsi="Times New Roman"/>
          <w:sz w:val="24"/>
          <w:lang w:val="cs-CZ"/>
        </w:rPr>
        <w:t xml:space="preserve"> na povinné praxi jsme spíš kopali výkopy a </w:t>
      </w:r>
      <w:r w:rsidR="00972F05" w:rsidRPr="00842329">
        <w:rPr>
          <w:rFonts w:ascii="Times New Roman" w:hAnsi="Times New Roman"/>
          <w:sz w:val="24"/>
          <w:lang w:val="cs-CZ"/>
        </w:rPr>
        <w:t xml:space="preserve">pak do nich </w:t>
      </w:r>
      <w:r w:rsidRPr="00842329">
        <w:rPr>
          <w:rFonts w:ascii="Times New Roman" w:hAnsi="Times New Roman"/>
          <w:sz w:val="24"/>
          <w:lang w:val="cs-CZ"/>
        </w:rPr>
        <w:t>roztahoval</w:t>
      </w:r>
      <w:r w:rsidR="004068BF" w:rsidRPr="00842329">
        <w:rPr>
          <w:rFonts w:ascii="Times New Roman" w:hAnsi="Times New Roman"/>
          <w:sz w:val="24"/>
          <w:lang w:val="cs-CZ"/>
        </w:rPr>
        <w:t>i</w:t>
      </w:r>
      <w:r w:rsidRPr="00842329">
        <w:rPr>
          <w:rFonts w:ascii="Times New Roman" w:hAnsi="Times New Roman"/>
          <w:sz w:val="24"/>
          <w:lang w:val="cs-CZ"/>
        </w:rPr>
        <w:t xml:space="preserve"> kabely nebo </w:t>
      </w:r>
      <w:r w:rsidR="004068BF" w:rsidRPr="00842329">
        <w:rPr>
          <w:rFonts w:ascii="Times New Roman" w:hAnsi="Times New Roman"/>
          <w:sz w:val="24"/>
          <w:lang w:val="cs-CZ"/>
        </w:rPr>
        <w:t xml:space="preserve">nanejvýš </w:t>
      </w:r>
      <w:r w:rsidRPr="00842329">
        <w:rPr>
          <w:rFonts w:ascii="Times New Roman" w:hAnsi="Times New Roman"/>
          <w:sz w:val="24"/>
          <w:lang w:val="cs-CZ"/>
        </w:rPr>
        <w:t>mazali výhybky. To mi drážní obor dostatečně znechutilo“, říká L. Kraus</w:t>
      </w:r>
      <w:r w:rsidR="004068BF" w:rsidRPr="00842329">
        <w:rPr>
          <w:rFonts w:ascii="Times New Roman" w:hAnsi="Times New Roman"/>
          <w:sz w:val="24"/>
          <w:lang w:val="cs-CZ"/>
        </w:rPr>
        <w:t xml:space="preserve"> a dodává, že, v té době se rozhodl své další studium nasměrovat nikoli na dopravu, ale na průmysl. </w:t>
      </w:r>
    </w:p>
    <w:p w:rsidR="00811C38" w:rsidRPr="00842329" w:rsidRDefault="004068BF" w:rsidP="00CB7BA6">
      <w:pPr>
        <w:spacing w:after="240" w:line="240" w:lineRule="auto"/>
        <w:rPr>
          <w:rFonts w:ascii="Times New Roman" w:hAnsi="Times New Roman"/>
          <w:sz w:val="24"/>
          <w:lang w:val="cs-CZ"/>
        </w:rPr>
      </w:pPr>
      <w:r w:rsidRPr="00842329">
        <w:rPr>
          <w:rFonts w:ascii="Times New Roman" w:hAnsi="Times New Roman"/>
          <w:sz w:val="24"/>
          <w:lang w:val="cs-CZ"/>
        </w:rPr>
        <w:t>Jednou z mála fakult, která přijímala studenty s nepříliš vytříbeným politickým profilem</w:t>
      </w:r>
      <w:r w:rsidR="00972F05" w:rsidRPr="00842329">
        <w:rPr>
          <w:rFonts w:ascii="Times New Roman" w:hAnsi="Times New Roman"/>
          <w:sz w:val="24"/>
          <w:lang w:val="cs-CZ"/>
        </w:rPr>
        <w:t xml:space="preserve"> rodičů</w:t>
      </w:r>
      <w:r w:rsidRPr="00842329">
        <w:rPr>
          <w:rFonts w:ascii="Times New Roman" w:hAnsi="Times New Roman"/>
          <w:sz w:val="24"/>
          <w:lang w:val="cs-CZ"/>
        </w:rPr>
        <w:t>, byla Strojní fakulta Západočeské univerzity v Plzni. Věděl, že obor Ekonomika a řízení, který by ho lákal</w:t>
      </w:r>
      <w:r w:rsidR="00972F05" w:rsidRPr="00842329">
        <w:rPr>
          <w:rFonts w:ascii="Times New Roman" w:hAnsi="Times New Roman"/>
          <w:sz w:val="24"/>
          <w:lang w:val="cs-CZ"/>
        </w:rPr>
        <w:t xml:space="preserve"> nejvíce</w:t>
      </w:r>
      <w:r w:rsidRPr="00842329">
        <w:rPr>
          <w:rFonts w:ascii="Times New Roman" w:hAnsi="Times New Roman"/>
          <w:sz w:val="24"/>
          <w:lang w:val="cs-CZ"/>
        </w:rPr>
        <w:t xml:space="preserve">, je pro něho předem zapovězený, a tak </w:t>
      </w:r>
      <w:r w:rsidR="00951466" w:rsidRPr="00842329">
        <w:rPr>
          <w:rFonts w:ascii="Times New Roman" w:hAnsi="Times New Roman"/>
          <w:sz w:val="24"/>
          <w:lang w:val="cs-CZ"/>
        </w:rPr>
        <w:t>si pragmaticky zvolil S</w:t>
      </w:r>
      <w:r w:rsidRPr="00842329">
        <w:rPr>
          <w:rFonts w:ascii="Times New Roman" w:hAnsi="Times New Roman"/>
          <w:sz w:val="24"/>
          <w:lang w:val="cs-CZ"/>
        </w:rPr>
        <w:t>tro</w:t>
      </w:r>
      <w:r w:rsidR="00951466" w:rsidRPr="00842329">
        <w:rPr>
          <w:rFonts w:ascii="Times New Roman" w:hAnsi="Times New Roman"/>
          <w:sz w:val="24"/>
          <w:lang w:val="cs-CZ"/>
        </w:rPr>
        <w:t>jírenskou technologii svařování, kam se mnoho lidí nehrnulo. Měl štěstí, protože během studia se jako vědecká síla podílel na studiích stability materiálů pro jadernou energetiku. A to ho chytlo</w:t>
      </w:r>
      <w:r w:rsidR="00972F05" w:rsidRPr="00842329">
        <w:rPr>
          <w:rFonts w:ascii="Times New Roman" w:hAnsi="Times New Roman"/>
          <w:sz w:val="24"/>
          <w:lang w:val="cs-CZ"/>
        </w:rPr>
        <w:t>.</w:t>
      </w:r>
      <w:r w:rsidR="00951466" w:rsidRPr="00842329">
        <w:rPr>
          <w:rFonts w:ascii="Times New Roman" w:hAnsi="Times New Roman"/>
          <w:sz w:val="24"/>
          <w:lang w:val="cs-CZ"/>
        </w:rPr>
        <w:t xml:space="preserve"> Ve třetím ročníku vysoké školy si vyjednal stipendium v</w:t>
      </w:r>
      <w:r w:rsidR="00723FC5" w:rsidRPr="00842329">
        <w:rPr>
          <w:rFonts w:ascii="Times New Roman" w:hAnsi="Times New Roman"/>
          <w:sz w:val="24"/>
          <w:lang w:val="cs-CZ"/>
        </w:rPr>
        <w:t> průmyslovém koncernu</w:t>
      </w:r>
      <w:r w:rsidR="00951466" w:rsidRPr="00842329">
        <w:rPr>
          <w:rFonts w:ascii="Times New Roman" w:hAnsi="Times New Roman"/>
          <w:sz w:val="24"/>
          <w:lang w:val="cs-CZ"/>
        </w:rPr>
        <w:t xml:space="preserve"> Škoda Plzeň a těšil se, že z něho bude svařovací technolog jaderného strojírenství. Náhoda ale zařídila změnu. </w:t>
      </w:r>
    </w:p>
    <w:p w:rsidR="00E52C70" w:rsidRPr="00842329" w:rsidRDefault="001B03E0" w:rsidP="00CB7BA6">
      <w:pPr>
        <w:spacing w:after="240" w:line="240" w:lineRule="auto"/>
        <w:rPr>
          <w:rFonts w:ascii="Times New Roman" w:hAnsi="Times New Roman"/>
          <w:sz w:val="24"/>
          <w:lang w:val="cs-CZ"/>
        </w:rPr>
      </w:pPr>
      <w:r w:rsidRPr="00842329">
        <w:rPr>
          <w:rFonts w:ascii="Times New Roman" w:hAnsi="Times New Roman"/>
          <w:sz w:val="24"/>
          <w:lang w:val="cs-CZ"/>
        </w:rPr>
        <w:t>Uv</w:t>
      </w:r>
      <w:r w:rsidR="00951466" w:rsidRPr="00842329">
        <w:rPr>
          <w:rFonts w:ascii="Times New Roman" w:hAnsi="Times New Roman"/>
          <w:sz w:val="24"/>
          <w:lang w:val="cs-CZ"/>
        </w:rPr>
        <w:t xml:space="preserve">olnilo </w:t>
      </w:r>
      <w:r w:rsidRPr="00842329">
        <w:rPr>
          <w:rFonts w:ascii="Times New Roman" w:hAnsi="Times New Roman"/>
          <w:sz w:val="24"/>
          <w:lang w:val="cs-CZ"/>
        </w:rPr>
        <w:t xml:space="preserve">se </w:t>
      </w:r>
      <w:r w:rsidR="00951466" w:rsidRPr="00842329">
        <w:rPr>
          <w:rFonts w:ascii="Times New Roman" w:hAnsi="Times New Roman"/>
          <w:sz w:val="24"/>
          <w:lang w:val="cs-CZ"/>
        </w:rPr>
        <w:t>místo v</w:t>
      </w:r>
      <w:r w:rsidRPr="00842329">
        <w:rPr>
          <w:rFonts w:ascii="Times New Roman" w:hAnsi="Times New Roman"/>
          <w:sz w:val="24"/>
          <w:lang w:val="cs-CZ"/>
        </w:rPr>
        <w:t xml:space="preserve">e škodováckém výzkumném ústavu a </w:t>
      </w:r>
      <w:r w:rsidR="00E52C70" w:rsidRPr="00842329">
        <w:rPr>
          <w:rFonts w:ascii="Times New Roman" w:hAnsi="Times New Roman"/>
          <w:sz w:val="24"/>
          <w:lang w:val="cs-CZ"/>
        </w:rPr>
        <w:t>Libor Kraus</w:t>
      </w:r>
      <w:r w:rsidRPr="00842329">
        <w:rPr>
          <w:rFonts w:ascii="Times New Roman" w:hAnsi="Times New Roman"/>
          <w:sz w:val="24"/>
          <w:lang w:val="cs-CZ"/>
        </w:rPr>
        <w:t xml:space="preserve"> tam po promoci</w:t>
      </w:r>
      <w:r w:rsidR="00951466" w:rsidRPr="00842329">
        <w:rPr>
          <w:rFonts w:ascii="Times New Roman" w:hAnsi="Times New Roman"/>
          <w:sz w:val="24"/>
          <w:lang w:val="cs-CZ"/>
        </w:rPr>
        <w:t> </w:t>
      </w:r>
      <w:r w:rsidRPr="00842329">
        <w:rPr>
          <w:rFonts w:ascii="Times New Roman" w:hAnsi="Times New Roman"/>
          <w:sz w:val="24"/>
          <w:lang w:val="cs-CZ"/>
        </w:rPr>
        <w:t xml:space="preserve">v </w:t>
      </w:r>
      <w:r w:rsidR="00951466" w:rsidRPr="00842329">
        <w:rPr>
          <w:rFonts w:ascii="Times New Roman" w:hAnsi="Times New Roman"/>
          <w:sz w:val="24"/>
          <w:lang w:val="cs-CZ"/>
        </w:rPr>
        <w:t>roce 1989 nastoupil.</w:t>
      </w:r>
      <w:r w:rsidR="00811C38" w:rsidRPr="00842329">
        <w:rPr>
          <w:rFonts w:ascii="Times New Roman" w:hAnsi="Times New Roman"/>
          <w:sz w:val="24"/>
          <w:lang w:val="cs-CZ"/>
        </w:rPr>
        <w:t xml:space="preserve"> </w:t>
      </w:r>
      <w:r w:rsidR="00DD639D" w:rsidRPr="00842329">
        <w:rPr>
          <w:rFonts w:ascii="Times New Roman" w:hAnsi="Times New Roman"/>
          <w:sz w:val="24"/>
          <w:lang w:val="cs-CZ"/>
        </w:rPr>
        <w:t xml:space="preserve">Jako elév absolvoval tříměsíční </w:t>
      </w:r>
      <w:r w:rsidR="00723FC5" w:rsidRPr="00842329">
        <w:rPr>
          <w:rFonts w:ascii="Times New Roman" w:hAnsi="Times New Roman"/>
          <w:sz w:val="24"/>
          <w:lang w:val="cs-CZ"/>
        </w:rPr>
        <w:t xml:space="preserve">seznamovací </w:t>
      </w:r>
      <w:r w:rsidR="00DD639D" w:rsidRPr="00842329">
        <w:rPr>
          <w:rFonts w:ascii="Times New Roman" w:hAnsi="Times New Roman"/>
          <w:sz w:val="24"/>
          <w:lang w:val="cs-CZ"/>
        </w:rPr>
        <w:t xml:space="preserve">kolečko po odděleních ústavu zahrnující metalografii, materiálové expertízy, slévárenství, tepelné zpracování, </w:t>
      </w:r>
      <w:r w:rsidR="00972F05" w:rsidRPr="00842329">
        <w:rPr>
          <w:rFonts w:ascii="Times New Roman" w:hAnsi="Times New Roman"/>
          <w:sz w:val="24"/>
          <w:lang w:val="cs-CZ"/>
        </w:rPr>
        <w:t>metalurgii…</w:t>
      </w:r>
      <w:r w:rsidR="00723FC5" w:rsidRPr="00842329">
        <w:rPr>
          <w:rFonts w:ascii="Times New Roman" w:hAnsi="Times New Roman"/>
          <w:sz w:val="24"/>
          <w:lang w:val="cs-CZ"/>
        </w:rPr>
        <w:t xml:space="preserve"> To</w:t>
      </w:r>
      <w:r w:rsidR="00DD639D" w:rsidRPr="00842329">
        <w:rPr>
          <w:rFonts w:ascii="Times New Roman" w:hAnsi="Times New Roman"/>
          <w:sz w:val="24"/>
          <w:lang w:val="cs-CZ"/>
        </w:rPr>
        <w:t xml:space="preserve"> aby získal přehled, kde se co dělá</w:t>
      </w:r>
      <w:r w:rsidR="00723FC5" w:rsidRPr="00842329">
        <w:rPr>
          <w:rFonts w:ascii="Times New Roman" w:hAnsi="Times New Roman"/>
          <w:sz w:val="24"/>
          <w:lang w:val="cs-CZ"/>
        </w:rPr>
        <w:t>. P</w:t>
      </w:r>
      <w:r w:rsidR="00DD639D" w:rsidRPr="00842329">
        <w:rPr>
          <w:rFonts w:ascii="Times New Roman" w:hAnsi="Times New Roman"/>
          <w:sz w:val="24"/>
          <w:lang w:val="cs-CZ"/>
        </w:rPr>
        <w:t xml:space="preserve">oté </w:t>
      </w:r>
      <w:r w:rsidR="00C0335A" w:rsidRPr="00842329">
        <w:rPr>
          <w:rFonts w:ascii="Times New Roman" w:hAnsi="Times New Roman"/>
          <w:sz w:val="24"/>
          <w:lang w:val="cs-CZ"/>
        </w:rPr>
        <w:t xml:space="preserve">na šest let </w:t>
      </w:r>
      <w:r w:rsidR="00DD639D" w:rsidRPr="00842329">
        <w:rPr>
          <w:rFonts w:ascii="Times New Roman" w:hAnsi="Times New Roman"/>
          <w:sz w:val="24"/>
          <w:lang w:val="cs-CZ"/>
        </w:rPr>
        <w:t xml:space="preserve">zakotvil v oddělení materiálových </w:t>
      </w:r>
      <w:r w:rsidR="00972F05" w:rsidRPr="00842329">
        <w:rPr>
          <w:rFonts w:ascii="Times New Roman" w:hAnsi="Times New Roman"/>
          <w:sz w:val="24"/>
          <w:lang w:val="cs-CZ"/>
        </w:rPr>
        <w:t>expertíz</w:t>
      </w:r>
      <w:r w:rsidR="00DD639D" w:rsidRPr="00842329">
        <w:rPr>
          <w:rFonts w:ascii="Times New Roman" w:hAnsi="Times New Roman"/>
          <w:sz w:val="24"/>
          <w:lang w:val="cs-CZ"/>
        </w:rPr>
        <w:t xml:space="preserve">. </w:t>
      </w:r>
      <w:r w:rsidR="00811C38" w:rsidRPr="00842329">
        <w:rPr>
          <w:rFonts w:ascii="Times New Roman" w:hAnsi="Times New Roman"/>
          <w:sz w:val="24"/>
          <w:lang w:val="cs-CZ"/>
        </w:rPr>
        <w:t>„Ústav byl přímo napojen na strojírenské závody Škody. Každé jeho oddělení bylo v každodenním styku s výrobními technology. Zkoumali a vyvíjeli jsme tudíž konkrétní věci</w:t>
      </w:r>
      <w:r w:rsidR="00DD639D" w:rsidRPr="00842329">
        <w:rPr>
          <w:rFonts w:ascii="Times New Roman" w:hAnsi="Times New Roman"/>
          <w:sz w:val="24"/>
          <w:lang w:val="cs-CZ"/>
        </w:rPr>
        <w:t xml:space="preserve">, nové materiály, vyhodnocovali vady výrobků celého koncernu Škoda“, líčí své výzkumné začátky L. Kraus. A protože počátkem devadesátých let z ústavu odešla řada zkušených lidí zpět na univerzitu, odkud byli počátkem 70. let vyhozeni, pro mladé výzkumníky bylo práce víc než dost. </w:t>
      </w:r>
    </w:p>
    <w:p w:rsidR="00951466" w:rsidRPr="00842329" w:rsidRDefault="00DD639D" w:rsidP="00CB7BA6">
      <w:pPr>
        <w:spacing w:after="240" w:line="240" w:lineRule="auto"/>
        <w:rPr>
          <w:rFonts w:ascii="Times New Roman" w:hAnsi="Times New Roman"/>
          <w:sz w:val="24"/>
          <w:lang w:val="cs-CZ"/>
        </w:rPr>
      </w:pPr>
      <w:r w:rsidRPr="00842329">
        <w:rPr>
          <w:rFonts w:ascii="Times New Roman" w:hAnsi="Times New Roman"/>
          <w:sz w:val="24"/>
          <w:lang w:val="cs-CZ"/>
        </w:rPr>
        <w:t>„</w:t>
      </w:r>
      <w:r w:rsidR="004D412B" w:rsidRPr="00842329">
        <w:rPr>
          <w:rFonts w:ascii="Times New Roman" w:hAnsi="Times New Roman"/>
          <w:sz w:val="24"/>
          <w:lang w:val="cs-CZ"/>
        </w:rPr>
        <w:t xml:space="preserve">Dostal jsem tehdy obrovskou školu. </w:t>
      </w:r>
      <w:r w:rsidRPr="00842329">
        <w:rPr>
          <w:rFonts w:ascii="Times New Roman" w:hAnsi="Times New Roman"/>
          <w:sz w:val="24"/>
          <w:lang w:val="cs-CZ"/>
        </w:rPr>
        <w:t>Škodovka jako velký průmyslový kolos pracovala s ocelemi, hliníkovými slitinami, barevnými kovy, dělala různé mosazné výkovky, slitiny olova, odlitky barevných kovů atd.</w:t>
      </w:r>
      <w:r w:rsidR="004D412B" w:rsidRPr="00842329">
        <w:rPr>
          <w:rFonts w:ascii="Times New Roman" w:hAnsi="Times New Roman"/>
          <w:sz w:val="24"/>
          <w:lang w:val="cs-CZ"/>
        </w:rPr>
        <w:t xml:space="preserve"> Odborníci, kteří z ústavu odešli, s ústavem stále spolupracovali</w:t>
      </w:r>
      <w:r w:rsidR="00723FC5" w:rsidRPr="00842329">
        <w:rPr>
          <w:rFonts w:ascii="Times New Roman" w:hAnsi="Times New Roman"/>
          <w:sz w:val="24"/>
          <w:lang w:val="cs-CZ"/>
        </w:rPr>
        <w:t xml:space="preserve"> a </w:t>
      </w:r>
      <w:r w:rsidR="001B6F67" w:rsidRPr="00842329">
        <w:rPr>
          <w:rFonts w:ascii="Times New Roman" w:hAnsi="Times New Roman"/>
          <w:sz w:val="24"/>
          <w:lang w:val="cs-CZ"/>
        </w:rPr>
        <w:t>nám tak</w:t>
      </w:r>
      <w:r w:rsidR="00723FC5" w:rsidRPr="00842329">
        <w:rPr>
          <w:rFonts w:ascii="Times New Roman" w:hAnsi="Times New Roman"/>
          <w:sz w:val="24"/>
          <w:lang w:val="cs-CZ"/>
        </w:rPr>
        <w:t xml:space="preserve"> předávali své zkušenosti</w:t>
      </w:r>
      <w:r w:rsidR="004D412B" w:rsidRPr="00842329">
        <w:rPr>
          <w:rFonts w:ascii="Times New Roman" w:hAnsi="Times New Roman"/>
          <w:sz w:val="24"/>
          <w:lang w:val="cs-CZ"/>
        </w:rPr>
        <w:t>. Mám z té doby určitě nejméně deset šanonů různých technických sdělení, výzkumných zpráv</w:t>
      </w:r>
      <w:r w:rsidR="001B6F67" w:rsidRPr="00842329">
        <w:rPr>
          <w:rFonts w:ascii="Times New Roman" w:hAnsi="Times New Roman"/>
          <w:sz w:val="24"/>
          <w:lang w:val="cs-CZ"/>
        </w:rPr>
        <w:t xml:space="preserve"> o nejrůznějších materiálech</w:t>
      </w:r>
      <w:r w:rsidR="004D412B" w:rsidRPr="00842329">
        <w:rPr>
          <w:rFonts w:ascii="Times New Roman" w:hAnsi="Times New Roman"/>
          <w:sz w:val="24"/>
          <w:lang w:val="cs-CZ"/>
        </w:rPr>
        <w:t xml:space="preserve">“, </w:t>
      </w:r>
      <w:r w:rsidR="004D412B" w:rsidRPr="00842329">
        <w:rPr>
          <w:rFonts w:ascii="Times New Roman" w:hAnsi="Times New Roman"/>
          <w:sz w:val="24"/>
          <w:lang w:val="cs-CZ"/>
        </w:rPr>
        <w:lastRenderedPageBreak/>
        <w:t>vzpomíná dále</w:t>
      </w:r>
      <w:r w:rsidR="00E52C70" w:rsidRPr="00842329">
        <w:rPr>
          <w:rFonts w:ascii="Times New Roman" w:hAnsi="Times New Roman"/>
          <w:sz w:val="24"/>
          <w:lang w:val="cs-CZ"/>
        </w:rPr>
        <w:t xml:space="preserve"> L</w:t>
      </w:r>
      <w:r w:rsidR="004D412B" w:rsidRPr="00842329">
        <w:rPr>
          <w:rFonts w:ascii="Times New Roman" w:hAnsi="Times New Roman"/>
          <w:sz w:val="24"/>
          <w:lang w:val="cs-CZ"/>
        </w:rPr>
        <w:t>.</w:t>
      </w:r>
      <w:r w:rsidR="00E52C70" w:rsidRPr="00842329">
        <w:rPr>
          <w:rFonts w:ascii="Times New Roman" w:hAnsi="Times New Roman"/>
          <w:sz w:val="24"/>
          <w:lang w:val="cs-CZ"/>
        </w:rPr>
        <w:t xml:space="preserve"> Kraus.</w:t>
      </w:r>
      <w:r w:rsidR="004D412B" w:rsidRPr="00842329">
        <w:rPr>
          <w:rFonts w:ascii="Times New Roman" w:hAnsi="Times New Roman"/>
          <w:sz w:val="24"/>
          <w:lang w:val="cs-CZ"/>
        </w:rPr>
        <w:t xml:space="preserve"> </w:t>
      </w:r>
      <w:r w:rsidR="00E52C70" w:rsidRPr="00842329">
        <w:rPr>
          <w:rFonts w:ascii="Times New Roman" w:hAnsi="Times New Roman"/>
          <w:sz w:val="24"/>
          <w:lang w:val="cs-CZ"/>
        </w:rPr>
        <w:t>Měl</w:t>
      </w:r>
      <w:r w:rsidR="004D412B" w:rsidRPr="00842329">
        <w:rPr>
          <w:rFonts w:ascii="Times New Roman" w:hAnsi="Times New Roman"/>
          <w:sz w:val="24"/>
          <w:lang w:val="cs-CZ"/>
        </w:rPr>
        <w:t xml:space="preserve"> </w:t>
      </w:r>
      <w:r w:rsidR="001B6F67" w:rsidRPr="00842329">
        <w:rPr>
          <w:rFonts w:ascii="Times New Roman" w:hAnsi="Times New Roman"/>
          <w:sz w:val="24"/>
          <w:lang w:val="cs-CZ"/>
        </w:rPr>
        <w:t xml:space="preserve">tehdy </w:t>
      </w:r>
      <w:r w:rsidR="00C0335A" w:rsidRPr="00842329">
        <w:rPr>
          <w:rFonts w:ascii="Times New Roman" w:hAnsi="Times New Roman"/>
          <w:sz w:val="24"/>
          <w:lang w:val="cs-CZ"/>
        </w:rPr>
        <w:t xml:space="preserve">například </w:t>
      </w:r>
      <w:r w:rsidR="00E52C70" w:rsidRPr="00842329">
        <w:rPr>
          <w:rFonts w:ascii="Times New Roman" w:hAnsi="Times New Roman"/>
          <w:sz w:val="24"/>
          <w:lang w:val="cs-CZ"/>
        </w:rPr>
        <w:t>zjistit, proč je poruchový rotor</w:t>
      </w:r>
      <w:r w:rsidR="004D412B" w:rsidRPr="00842329">
        <w:rPr>
          <w:rFonts w:ascii="Times New Roman" w:hAnsi="Times New Roman"/>
          <w:sz w:val="24"/>
          <w:lang w:val="cs-CZ"/>
        </w:rPr>
        <w:t xml:space="preserve"> na </w:t>
      </w:r>
      <w:r w:rsidR="00C0335A" w:rsidRPr="00842329">
        <w:rPr>
          <w:rFonts w:ascii="Times New Roman" w:hAnsi="Times New Roman"/>
          <w:sz w:val="24"/>
          <w:lang w:val="cs-CZ"/>
        </w:rPr>
        <w:t xml:space="preserve">unikátní </w:t>
      </w:r>
      <w:r w:rsidR="00303045" w:rsidRPr="00842329">
        <w:rPr>
          <w:rFonts w:ascii="Times New Roman" w:hAnsi="Times New Roman"/>
          <w:sz w:val="24"/>
          <w:lang w:val="cs-CZ"/>
        </w:rPr>
        <w:t xml:space="preserve">přečerpávací </w:t>
      </w:r>
      <w:r w:rsidR="004D412B" w:rsidRPr="00842329">
        <w:rPr>
          <w:rFonts w:ascii="Times New Roman" w:hAnsi="Times New Roman"/>
          <w:sz w:val="24"/>
          <w:lang w:val="cs-CZ"/>
        </w:rPr>
        <w:t>elektrárně Dlouhé stráně</w:t>
      </w:r>
      <w:r w:rsidR="00303045" w:rsidRPr="00842329">
        <w:rPr>
          <w:rFonts w:ascii="Times New Roman" w:hAnsi="Times New Roman"/>
          <w:sz w:val="24"/>
          <w:lang w:val="cs-CZ"/>
        </w:rPr>
        <w:t xml:space="preserve"> v Hrubém Jeseníku na Šumpersku</w:t>
      </w:r>
      <w:r w:rsidR="000339CF" w:rsidRPr="00842329">
        <w:rPr>
          <w:rFonts w:ascii="Times New Roman" w:hAnsi="Times New Roman"/>
          <w:sz w:val="24"/>
          <w:lang w:val="cs-CZ"/>
        </w:rPr>
        <w:t xml:space="preserve">. „Při zkušebním provozu </w:t>
      </w:r>
      <w:r w:rsidR="00303045" w:rsidRPr="00842329">
        <w:rPr>
          <w:rFonts w:ascii="Times New Roman" w:hAnsi="Times New Roman"/>
          <w:sz w:val="24"/>
          <w:lang w:val="cs-CZ"/>
        </w:rPr>
        <w:t xml:space="preserve">v polovině </w:t>
      </w:r>
      <w:r w:rsidR="00972F05" w:rsidRPr="00842329">
        <w:rPr>
          <w:rFonts w:ascii="Times New Roman" w:hAnsi="Times New Roman"/>
          <w:sz w:val="24"/>
          <w:lang w:val="cs-CZ"/>
        </w:rPr>
        <w:t>90.</w:t>
      </w:r>
      <w:r w:rsidR="00303045" w:rsidRPr="00842329">
        <w:rPr>
          <w:rFonts w:ascii="Times New Roman" w:hAnsi="Times New Roman"/>
          <w:sz w:val="24"/>
          <w:lang w:val="cs-CZ"/>
        </w:rPr>
        <w:t xml:space="preserve"> let </w:t>
      </w:r>
      <w:r w:rsidR="000339CF" w:rsidRPr="00842329">
        <w:rPr>
          <w:rFonts w:ascii="Times New Roman" w:hAnsi="Times New Roman"/>
          <w:sz w:val="24"/>
          <w:lang w:val="cs-CZ"/>
        </w:rPr>
        <w:t>tam došlo k velké havári</w:t>
      </w:r>
      <w:r w:rsidR="00723FC5" w:rsidRPr="00842329">
        <w:rPr>
          <w:rFonts w:ascii="Times New Roman" w:hAnsi="Times New Roman"/>
          <w:sz w:val="24"/>
          <w:lang w:val="cs-CZ"/>
        </w:rPr>
        <w:t xml:space="preserve">i. </w:t>
      </w:r>
      <w:r w:rsidR="000339CF" w:rsidRPr="00842329">
        <w:rPr>
          <w:rFonts w:ascii="Times New Roman" w:hAnsi="Times New Roman"/>
          <w:sz w:val="24"/>
          <w:lang w:val="cs-CZ"/>
        </w:rPr>
        <w:t>Škod</w:t>
      </w:r>
      <w:r w:rsidR="00303045" w:rsidRPr="00842329">
        <w:rPr>
          <w:rFonts w:ascii="Times New Roman" w:hAnsi="Times New Roman"/>
          <w:sz w:val="24"/>
          <w:lang w:val="cs-CZ"/>
        </w:rPr>
        <w:t>a Plzeň</w:t>
      </w:r>
      <w:r w:rsidR="000339CF" w:rsidRPr="00842329">
        <w:rPr>
          <w:rFonts w:ascii="Times New Roman" w:hAnsi="Times New Roman"/>
          <w:sz w:val="24"/>
          <w:lang w:val="cs-CZ"/>
        </w:rPr>
        <w:t xml:space="preserve"> </w:t>
      </w:r>
      <w:r w:rsidR="00723FC5" w:rsidRPr="00842329">
        <w:rPr>
          <w:rFonts w:ascii="Times New Roman" w:hAnsi="Times New Roman"/>
          <w:sz w:val="24"/>
          <w:lang w:val="cs-CZ"/>
        </w:rPr>
        <w:t>byla jedním ze su</w:t>
      </w:r>
      <w:r w:rsidR="008C3F65" w:rsidRPr="00842329">
        <w:rPr>
          <w:rFonts w:ascii="Times New Roman" w:hAnsi="Times New Roman"/>
          <w:sz w:val="24"/>
          <w:lang w:val="cs-CZ"/>
        </w:rPr>
        <w:t xml:space="preserve">bdodavatelů technologie a </w:t>
      </w:r>
      <w:r w:rsidR="001B6F67" w:rsidRPr="00842329">
        <w:rPr>
          <w:rFonts w:ascii="Times New Roman" w:hAnsi="Times New Roman"/>
          <w:sz w:val="24"/>
          <w:lang w:val="cs-CZ"/>
        </w:rPr>
        <w:t>já měl</w:t>
      </w:r>
      <w:r w:rsidR="000339CF" w:rsidRPr="00842329">
        <w:rPr>
          <w:rFonts w:ascii="Times New Roman" w:hAnsi="Times New Roman"/>
          <w:sz w:val="24"/>
          <w:lang w:val="cs-CZ"/>
        </w:rPr>
        <w:t xml:space="preserve"> </w:t>
      </w:r>
      <w:r w:rsidR="00723FC5" w:rsidRPr="00842329">
        <w:rPr>
          <w:rFonts w:ascii="Times New Roman" w:hAnsi="Times New Roman"/>
          <w:sz w:val="24"/>
          <w:lang w:val="cs-CZ"/>
        </w:rPr>
        <w:t>zjistit příčiny</w:t>
      </w:r>
      <w:r w:rsidR="000339CF" w:rsidRPr="00842329">
        <w:rPr>
          <w:rFonts w:ascii="Times New Roman" w:hAnsi="Times New Roman"/>
          <w:sz w:val="24"/>
          <w:lang w:val="cs-CZ"/>
        </w:rPr>
        <w:t xml:space="preserve">“, popisuje jeden ze svých </w:t>
      </w:r>
      <w:r w:rsidR="00303045" w:rsidRPr="00842329">
        <w:rPr>
          <w:rFonts w:ascii="Times New Roman" w:hAnsi="Times New Roman"/>
          <w:sz w:val="24"/>
          <w:lang w:val="cs-CZ"/>
        </w:rPr>
        <w:t xml:space="preserve">nezapomenutelných </w:t>
      </w:r>
      <w:r w:rsidR="000339CF" w:rsidRPr="00842329">
        <w:rPr>
          <w:rFonts w:ascii="Times New Roman" w:hAnsi="Times New Roman"/>
          <w:sz w:val="24"/>
          <w:lang w:val="cs-CZ"/>
        </w:rPr>
        <w:t>výzkumných úkolů.</w:t>
      </w:r>
      <w:r w:rsidR="00303045" w:rsidRPr="00842329">
        <w:rPr>
          <w:rFonts w:ascii="Times New Roman" w:hAnsi="Times New Roman"/>
          <w:sz w:val="24"/>
          <w:lang w:val="cs-CZ"/>
        </w:rPr>
        <w:t xml:space="preserve"> </w:t>
      </w:r>
      <w:r w:rsidR="00C0335A" w:rsidRPr="00842329">
        <w:rPr>
          <w:rFonts w:ascii="Times New Roman" w:hAnsi="Times New Roman"/>
          <w:sz w:val="24"/>
          <w:lang w:val="cs-CZ"/>
        </w:rPr>
        <w:t xml:space="preserve">Podílel se také na vývoji technologie tepelného zpracování kontejnerů pro uložení </w:t>
      </w:r>
      <w:r w:rsidR="00E13F21" w:rsidRPr="00842329">
        <w:rPr>
          <w:rFonts w:ascii="Times New Roman" w:hAnsi="Times New Roman"/>
          <w:sz w:val="24"/>
          <w:lang w:val="cs-CZ"/>
        </w:rPr>
        <w:t xml:space="preserve">vyhořelého </w:t>
      </w:r>
      <w:r w:rsidR="00C0335A" w:rsidRPr="00842329">
        <w:rPr>
          <w:rFonts w:ascii="Times New Roman" w:hAnsi="Times New Roman"/>
          <w:sz w:val="24"/>
          <w:lang w:val="cs-CZ"/>
        </w:rPr>
        <w:t xml:space="preserve">jaderného paliva. </w:t>
      </w:r>
      <w:r w:rsidR="00303045" w:rsidRPr="00842329">
        <w:rPr>
          <w:rFonts w:ascii="Times New Roman" w:hAnsi="Times New Roman"/>
          <w:sz w:val="24"/>
          <w:lang w:val="cs-CZ"/>
        </w:rPr>
        <w:t>V roce 1998 se stal náměstkem ředitele ústavu a vedoucím výzkumu materiálů a technologií.</w:t>
      </w:r>
    </w:p>
    <w:p w:rsidR="00F0777B" w:rsidRPr="00842329" w:rsidRDefault="00303045" w:rsidP="00CB7BA6">
      <w:pPr>
        <w:spacing w:after="240" w:line="240" w:lineRule="auto"/>
        <w:rPr>
          <w:rFonts w:ascii="Times New Roman" w:hAnsi="Times New Roman"/>
          <w:sz w:val="24"/>
          <w:lang w:val="cs-CZ"/>
        </w:rPr>
      </w:pPr>
      <w:r w:rsidRPr="00842329">
        <w:rPr>
          <w:rFonts w:ascii="Times New Roman" w:hAnsi="Times New Roman"/>
          <w:sz w:val="24"/>
          <w:lang w:val="cs-CZ"/>
        </w:rPr>
        <w:t xml:space="preserve">Přesto na konci roku 2000 podnikl </w:t>
      </w:r>
      <w:r w:rsidR="00E52C70" w:rsidRPr="00842329">
        <w:rPr>
          <w:rFonts w:ascii="Times New Roman" w:hAnsi="Times New Roman"/>
          <w:sz w:val="24"/>
          <w:lang w:val="cs-CZ"/>
        </w:rPr>
        <w:t xml:space="preserve">Libor Kraus </w:t>
      </w:r>
      <w:r w:rsidRPr="00842329">
        <w:rPr>
          <w:rFonts w:ascii="Times New Roman" w:hAnsi="Times New Roman"/>
          <w:sz w:val="24"/>
          <w:lang w:val="cs-CZ"/>
        </w:rPr>
        <w:t>spolu s</w:t>
      </w:r>
      <w:r w:rsidR="001B6F67" w:rsidRPr="00842329">
        <w:rPr>
          <w:rFonts w:ascii="Times New Roman" w:hAnsi="Times New Roman"/>
          <w:sz w:val="24"/>
          <w:lang w:val="cs-CZ"/>
        </w:rPr>
        <w:t xml:space="preserve"> několika kolegy riskantní </w:t>
      </w:r>
      <w:r w:rsidR="00E52C70" w:rsidRPr="00842329">
        <w:rPr>
          <w:rFonts w:ascii="Times New Roman" w:hAnsi="Times New Roman"/>
          <w:sz w:val="24"/>
          <w:lang w:val="cs-CZ"/>
        </w:rPr>
        <w:t>krok – založit</w:t>
      </w:r>
      <w:r w:rsidRPr="00842329">
        <w:rPr>
          <w:rFonts w:ascii="Times New Roman" w:hAnsi="Times New Roman"/>
          <w:sz w:val="24"/>
          <w:lang w:val="cs-CZ"/>
        </w:rPr>
        <w:t xml:space="preserve"> vlastní firmu, která se bude zabývat</w:t>
      </w:r>
      <w:r w:rsidR="004F054A" w:rsidRPr="00842329">
        <w:rPr>
          <w:rFonts w:ascii="Times New Roman" w:hAnsi="Times New Roman"/>
          <w:sz w:val="24"/>
          <w:lang w:val="cs-CZ"/>
        </w:rPr>
        <w:t xml:space="preserve"> výzkumem materiálu, technologií tváření a tepelného zpracování. </w:t>
      </w:r>
      <w:r w:rsidRPr="00842329">
        <w:rPr>
          <w:rFonts w:ascii="Times New Roman" w:hAnsi="Times New Roman"/>
          <w:sz w:val="24"/>
          <w:lang w:val="cs-CZ"/>
        </w:rPr>
        <w:t xml:space="preserve">„K tomuto řešení nás přiměly jednak okolnosti z vnějšku – privatizace jednotlivých závodů Škody Plzeň a malá ochota </w:t>
      </w:r>
      <w:r w:rsidR="00723FC5" w:rsidRPr="00842329">
        <w:rPr>
          <w:rFonts w:ascii="Times New Roman" w:hAnsi="Times New Roman"/>
          <w:sz w:val="24"/>
          <w:lang w:val="cs-CZ"/>
        </w:rPr>
        <w:t xml:space="preserve">jejich nových vlastníků </w:t>
      </w:r>
      <w:r w:rsidRPr="00842329">
        <w:rPr>
          <w:rFonts w:ascii="Times New Roman" w:hAnsi="Times New Roman"/>
          <w:sz w:val="24"/>
          <w:lang w:val="cs-CZ"/>
        </w:rPr>
        <w:t xml:space="preserve">spolupracovat s výzkumným ústavem – jednak </w:t>
      </w:r>
      <w:r w:rsidR="005420EE" w:rsidRPr="00842329">
        <w:rPr>
          <w:rFonts w:ascii="Times New Roman" w:hAnsi="Times New Roman"/>
          <w:sz w:val="24"/>
          <w:lang w:val="cs-CZ"/>
        </w:rPr>
        <w:t>situace uvnitř ústavu, hlavně záměr tehdejšího vedení zaměřit se hlavně na zku</w:t>
      </w:r>
      <w:r w:rsidR="00F0777B" w:rsidRPr="00842329">
        <w:rPr>
          <w:rFonts w:ascii="Times New Roman" w:hAnsi="Times New Roman"/>
          <w:sz w:val="24"/>
          <w:lang w:val="cs-CZ"/>
        </w:rPr>
        <w:t>šebnictví, nikoli výzkum a vývoj pro firmy. To ale nebyla naše vize</w:t>
      </w:r>
      <w:r w:rsidR="001833A5" w:rsidRPr="00842329">
        <w:rPr>
          <w:rFonts w:ascii="Times New Roman" w:hAnsi="Times New Roman"/>
          <w:sz w:val="24"/>
          <w:lang w:val="cs-CZ"/>
        </w:rPr>
        <w:t xml:space="preserve">. Chtěli jsme nabízet </w:t>
      </w:r>
      <w:r w:rsidR="008C3F65" w:rsidRPr="00842329">
        <w:rPr>
          <w:rFonts w:ascii="Times New Roman" w:hAnsi="Times New Roman"/>
          <w:sz w:val="24"/>
          <w:lang w:val="cs-CZ"/>
        </w:rPr>
        <w:t xml:space="preserve">průmyslu </w:t>
      </w:r>
      <w:r w:rsidR="001833A5" w:rsidRPr="00842329">
        <w:rPr>
          <w:rFonts w:ascii="Times New Roman" w:hAnsi="Times New Roman"/>
          <w:sz w:val="24"/>
          <w:lang w:val="cs-CZ"/>
        </w:rPr>
        <w:t>kompletní služby ve výzkumu a vývoji</w:t>
      </w:r>
      <w:r w:rsidR="005420EE" w:rsidRPr="00842329">
        <w:rPr>
          <w:rFonts w:ascii="Times New Roman" w:hAnsi="Times New Roman"/>
          <w:sz w:val="24"/>
          <w:lang w:val="cs-CZ"/>
        </w:rPr>
        <w:t xml:space="preserve">“, vysvětluje dále. </w:t>
      </w:r>
    </w:p>
    <w:p w:rsidR="00831DDC" w:rsidRPr="00842329" w:rsidRDefault="005420EE" w:rsidP="00CB7BA6">
      <w:pPr>
        <w:spacing w:after="240" w:line="240" w:lineRule="auto"/>
        <w:rPr>
          <w:rFonts w:ascii="Times New Roman" w:hAnsi="Times New Roman"/>
          <w:sz w:val="24"/>
          <w:lang w:val="cs-CZ"/>
        </w:rPr>
      </w:pPr>
      <w:r w:rsidRPr="00842329">
        <w:rPr>
          <w:rFonts w:ascii="Times New Roman" w:hAnsi="Times New Roman"/>
          <w:sz w:val="24"/>
          <w:lang w:val="cs-CZ"/>
        </w:rPr>
        <w:t>V době, kdy se Libor Kraus jako maturant rozhodoval, co studovat, pomýšlel na management. A nyní si mohl řízení firmy vyzkoušet naplno. Zatímco jeho kolega Zbyšek Nový dostal jako technický ředitel</w:t>
      </w:r>
      <w:r w:rsidR="002F1099" w:rsidRPr="00842329">
        <w:rPr>
          <w:rFonts w:ascii="Times New Roman" w:hAnsi="Times New Roman"/>
          <w:sz w:val="24"/>
          <w:lang w:val="cs-CZ"/>
        </w:rPr>
        <w:t xml:space="preserve"> </w:t>
      </w:r>
      <w:r w:rsidRPr="00842329">
        <w:rPr>
          <w:rFonts w:ascii="Times New Roman" w:hAnsi="Times New Roman"/>
          <w:sz w:val="24"/>
          <w:lang w:val="cs-CZ"/>
        </w:rPr>
        <w:t>na starost realizaci výzkumných zakázek a přístrojové vybavení, o</w:t>
      </w:r>
      <w:r w:rsidR="00723FC5" w:rsidRPr="00842329">
        <w:rPr>
          <w:rFonts w:ascii="Times New Roman" w:hAnsi="Times New Roman"/>
          <w:sz w:val="24"/>
          <w:lang w:val="cs-CZ"/>
        </w:rPr>
        <w:t>n</w:t>
      </w:r>
      <w:r w:rsidRPr="00842329">
        <w:rPr>
          <w:rFonts w:ascii="Times New Roman" w:hAnsi="Times New Roman"/>
          <w:sz w:val="24"/>
          <w:lang w:val="cs-CZ"/>
        </w:rPr>
        <w:t xml:space="preserve"> finance, personální záležitosti, administrativu a zabezpečení chodu společnosti. „</w:t>
      </w:r>
      <w:r w:rsidR="008B0262" w:rsidRPr="00842329">
        <w:rPr>
          <w:rFonts w:ascii="Times New Roman" w:hAnsi="Times New Roman"/>
          <w:sz w:val="24"/>
          <w:lang w:val="cs-CZ"/>
        </w:rPr>
        <w:t>T</w:t>
      </w:r>
      <w:r w:rsidRPr="00842329">
        <w:rPr>
          <w:rFonts w:ascii="Times New Roman" w:hAnsi="Times New Roman"/>
          <w:sz w:val="24"/>
          <w:lang w:val="cs-CZ"/>
        </w:rPr>
        <w:t xml:space="preserve">ento model </w:t>
      </w:r>
      <w:r w:rsidR="001833A5" w:rsidRPr="00842329">
        <w:rPr>
          <w:rFonts w:ascii="Times New Roman" w:hAnsi="Times New Roman"/>
          <w:sz w:val="24"/>
          <w:lang w:val="cs-CZ"/>
        </w:rPr>
        <w:t xml:space="preserve">řízení </w:t>
      </w:r>
      <w:r w:rsidR="008B0262" w:rsidRPr="00842329">
        <w:rPr>
          <w:rFonts w:ascii="Times New Roman" w:hAnsi="Times New Roman"/>
          <w:sz w:val="24"/>
          <w:lang w:val="cs-CZ"/>
        </w:rPr>
        <w:t xml:space="preserve">i po dvanácti letech </w:t>
      </w:r>
      <w:r w:rsidR="001833A5" w:rsidRPr="00842329">
        <w:rPr>
          <w:rFonts w:ascii="Times New Roman" w:hAnsi="Times New Roman"/>
          <w:sz w:val="24"/>
          <w:lang w:val="cs-CZ"/>
        </w:rPr>
        <w:t>stále</w:t>
      </w:r>
      <w:r w:rsidRPr="00842329">
        <w:rPr>
          <w:rFonts w:ascii="Times New Roman" w:hAnsi="Times New Roman"/>
          <w:sz w:val="24"/>
          <w:lang w:val="cs-CZ"/>
        </w:rPr>
        <w:t xml:space="preserve"> funguje</w:t>
      </w:r>
      <w:r w:rsidR="001833A5" w:rsidRPr="00842329">
        <w:rPr>
          <w:rFonts w:ascii="Times New Roman" w:hAnsi="Times New Roman"/>
          <w:sz w:val="24"/>
          <w:lang w:val="cs-CZ"/>
        </w:rPr>
        <w:t xml:space="preserve"> a také základní vize je pořád stejná</w:t>
      </w:r>
      <w:r w:rsidRPr="00842329">
        <w:rPr>
          <w:rFonts w:ascii="Times New Roman" w:hAnsi="Times New Roman"/>
          <w:sz w:val="24"/>
          <w:lang w:val="cs-CZ"/>
        </w:rPr>
        <w:t xml:space="preserve">. Stále máme zájem dělat výzkum </w:t>
      </w:r>
      <w:r w:rsidR="001B6F67" w:rsidRPr="00842329">
        <w:rPr>
          <w:rFonts w:ascii="Times New Roman" w:hAnsi="Times New Roman"/>
          <w:sz w:val="24"/>
          <w:lang w:val="cs-CZ"/>
        </w:rPr>
        <w:t>pro konkrétního zákazníka</w:t>
      </w:r>
      <w:r w:rsidRPr="00842329">
        <w:rPr>
          <w:rFonts w:ascii="Times New Roman" w:hAnsi="Times New Roman"/>
          <w:sz w:val="24"/>
          <w:lang w:val="cs-CZ"/>
        </w:rPr>
        <w:t>“, míní L. Kraus.</w:t>
      </w:r>
      <w:r w:rsidR="00F0777B" w:rsidRPr="00842329">
        <w:rPr>
          <w:rFonts w:ascii="Times New Roman" w:hAnsi="Times New Roman"/>
          <w:sz w:val="24"/>
          <w:lang w:val="cs-CZ"/>
        </w:rPr>
        <w:t xml:space="preserve"> </w:t>
      </w:r>
    </w:p>
    <w:p w:rsidR="001B6F67" w:rsidRPr="00842329" w:rsidRDefault="00F0777B" w:rsidP="00CB7BA6">
      <w:pPr>
        <w:spacing w:after="240" w:line="240" w:lineRule="auto"/>
        <w:rPr>
          <w:rFonts w:ascii="Times New Roman" w:hAnsi="Times New Roman"/>
          <w:sz w:val="24"/>
          <w:lang w:val="cs-CZ"/>
        </w:rPr>
      </w:pPr>
      <w:r w:rsidRPr="00842329">
        <w:rPr>
          <w:rFonts w:ascii="Times New Roman" w:hAnsi="Times New Roman"/>
          <w:sz w:val="24"/>
          <w:lang w:val="cs-CZ"/>
        </w:rPr>
        <w:t>Na otázku, co je hlavní zvláštností při řízení výzkumné organizace, odpovídá, že usměrnit kreativitu podřízených. „</w:t>
      </w:r>
      <w:r w:rsidR="00723FC5" w:rsidRPr="00842329">
        <w:rPr>
          <w:rFonts w:ascii="Times New Roman" w:hAnsi="Times New Roman"/>
          <w:sz w:val="24"/>
          <w:lang w:val="cs-CZ"/>
        </w:rPr>
        <w:t>Výzkumní pracovníci</w:t>
      </w:r>
      <w:r w:rsidRPr="00842329">
        <w:rPr>
          <w:rFonts w:ascii="Times New Roman" w:hAnsi="Times New Roman"/>
          <w:sz w:val="24"/>
          <w:lang w:val="cs-CZ"/>
        </w:rPr>
        <w:t xml:space="preserve"> musí mít nápady, být kreativní, </w:t>
      </w:r>
      <w:r w:rsidR="00972F05" w:rsidRPr="00842329">
        <w:rPr>
          <w:rFonts w:ascii="Times New Roman" w:hAnsi="Times New Roman"/>
          <w:sz w:val="24"/>
          <w:lang w:val="cs-CZ"/>
        </w:rPr>
        <w:t>motivovaní</w:t>
      </w:r>
      <w:r w:rsidRPr="00842329">
        <w:rPr>
          <w:rFonts w:ascii="Times New Roman" w:hAnsi="Times New Roman"/>
          <w:sz w:val="24"/>
          <w:lang w:val="cs-CZ"/>
        </w:rPr>
        <w:t xml:space="preserve"> k sebevzdělávání a udržování myšlenkového náskoku nad výrobními podniky</w:t>
      </w:r>
      <w:r w:rsidR="00972F05" w:rsidRPr="00842329">
        <w:rPr>
          <w:rFonts w:ascii="Times New Roman" w:hAnsi="Times New Roman"/>
          <w:sz w:val="24"/>
          <w:lang w:val="cs-CZ"/>
        </w:rPr>
        <w:t>, ale současně musí být vedeni k  disciplíně</w:t>
      </w:r>
      <w:r w:rsidRPr="00842329">
        <w:rPr>
          <w:rFonts w:ascii="Times New Roman" w:hAnsi="Times New Roman"/>
          <w:sz w:val="24"/>
          <w:lang w:val="cs-CZ"/>
        </w:rPr>
        <w:t xml:space="preserve">. Musí mít přehled o tom, co je v oboru nového, kdo </w:t>
      </w:r>
      <w:r w:rsidR="00723FC5" w:rsidRPr="00842329">
        <w:rPr>
          <w:rFonts w:ascii="Times New Roman" w:hAnsi="Times New Roman"/>
          <w:sz w:val="24"/>
          <w:lang w:val="cs-CZ"/>
        </w:rPr>
        <w:t xml:space="preserve">novinku </w:t>
      </w:r>
      <w:r w:rsidRPr="00842329">
        <w:rPr>
          <w:rFonts w:ascii="Times New Roman" w:hAnsi="Times New Roman"/>
          <w:sz w:val="24"/>
          <w:lang w:val="cs-CZ"/>
        </w:rPr>
        <w:t xml:space="preserve">zavádí nebo ji už využívá, </w:t>
      </w:r>
      <w:r w:rsidR="00723FC5" w:rsidRPr="00842329">
        <w:rPr>
          <w:rFonts w:ascii="Times New Roman" w:hAnsi="Times New Roman"/>
          <w:sz w:val="24"/>
          <w:lang w:val="cs-CZ"/>
        </w:rPr>
        <w:t>neobejdou se bez znalosti cizích jazyků</w:t>
      </w:r>
      <w:r w:rsidR="001B6F67" w:rsidRPr="00842329">
        <w:rPr>
          <w:rFonts w:ascii="Times New Roman" w:hAnsi="Times New Roman"/>
          <w:sz w:val="24"/>
          <w:lang w:val="cs-CZ"/>
        </w:rPr>
        <w:t>,</w:t>
      </w:r>
      <w:r w:rsidRPr="00842329">
        <w:rPr>
          <w:rFonts w:ascii="Times New Roman" w:hAnsi="Times New Roman"/>
          <w:sz w:val="24"/>
          <w:lang w:val="cs-CZ"/>
        </w:rPr>
        <w:t xml:space="preserve"> a k tomu všemu </w:t>
      </w:r>
      <w:r w:rsidR="00723FC5" w:rsidRPr="00842329">
        <w:rPr>
          <w:rFonts w:ascii="Times New Roman" w:hAnsi="Times New Roman"/>
          <w:sz w:val="24"/>
          <w:lang w:val="cs-CZ"/>
        </w:rPr>
        <w:t xml:space="preserve">musí </w:t>
      </w:r>
      <w:r w:rsidRPr="00842329">
        <w:rPr>
          <w:rFonts w:ascii="Times New Roman" w:hAnsi="Times New Roman"/>
          <w:sz w:val="24"/>
          <w:lang w:val="cs-CZ"/>
        </w:rPr>
        <w:t xml:space="preserve">bezpodmínečně dodržovat podmínky smluv uzavřených s dodavateli. </w:t>
      </w:r>
      <w:r w:rsidR="008B0262" w:rsidRPr="00842329">
        <w:rPr>
          <w:rFonts w:ascii="Times New Roman" w:hAnsi="Times New Roman"/>
          <w:sz w:val="24"/>
          <w:lang w:val="cs-CZ"/>
        </w:rPr>
        <w:t xml:space="preserve">„I když dvě hodiny před odevzdáním výzkumné zprávy přijdu na geniální myšlenku, že by všechno bylo možné dělat úplně jinak, přesto musím práci odevzdat tak, jak je, aby byl dodržen smluvní termín. Samozřejmě mohu ve zprávě uvést, že při formulaci závěrů vyplynulo ještě další řešení, které by zákazníkovi přineslo takové a takové výhody, ale kontrakt musí být dodržen,“ zdůrazňuje L. Kraus. </w:t>
      </w:r>
      <w:r w:rsidRPr="00842329">
        <w:rPr>
          <w:rFonts w:ascii="Times New Roman" w:hAnsi="Times New Roman"/>
          <w:sz w:val="24"/>
          <w:lang w:val="cs-CZ"/>
        </w:rPr>
        <w:t xml:space="preserve">COMTES FHT </w:t>
      </w:r>
      <w:r w:rsidR="004F054A" w:rsidRPr="00842329">
        <w:rPr>
          <w:rFonts w:ascii="Times New Roman" w:hAnsi="Times New Roman"/>
          <w:sz w:val="24"/>
          <w:lang w:val="cs-CZ"/>
        </w:rPr>
        <w:t xml:space="preserve">(zkratka anglických slov </w:t>
      </w:r>
      <w:proofErr w:type="spellStart"/>
      <w:r w:rsidR="004F054A" w:rsidRPr="00842329">
        <w:rPr>
          <w:rFonts w:ascii="Times New Roman" w:hAnsi="Times New Roman"/>
          <w:sz w:val="24"/>
          <w:lang w:val="cs-CZ"/>
        </w:rPr>
        <w:t>Complete</w:t>
      </w:r>
      <w:proofErr w:type="spellEnd"/>
      <w:r w:rsidR="004F054A" w:rsidRPr="00842329">
        <w:rPr>
          <w:rFonts w:ascii="Times New Roman" w:hAnsi="Times New Roman"/>
          <w:sz w:val="24"/>
          <w:lang w:val="cs-CZ"/>
        </w:rPr>
        <w:t xml:space="preserve"> </w:t>
      </w:r>
      <w:proofErr w:type="spellStart"/>
      <w:r w:rsidR="004F054A" w:rsidRPr="00842329">
        <w:rPr>
          <w:rFonts w:ascii="Times New Roman" w:hAnsi="Times New Roman"/>
          <w:sz w:val="24"/>
          <w:lang w:val="cs-CZ"/>
        </w:rPr>
        <w:t>Technological</w:t>
      </w:r>
      <w:proofErr w:type="spellEnd"/>
      <w:r w:rsidR="004F054A" w:rsidRPr="00842329">
        <w:rPr>
          <w:rFonts w:ascii="Times New Roman" w:hAnsi="Times New Roman"/>
          <w:sz w:val="24"/>
          <w:lang w:val="cs-CZ"/>
        </w:rPr>
        <w:t xml:space="preserve"> </w:t>
      </w:r>
      <w:proofErr w:type="spellStart"/>
      <w:r w:rsidR="004F054A" w:rsidRPr="00842329">
        <w:rPr>
          <w:rFonts w:ascii="Times New Roman" w:hAnsi="Times New Roman"/>
          <w:sz w:val="24"/>
          <w:lang w:val="cs-CZ"/>
        </w:rPr>
        <w:t>Service</w:t>
      </w:r>
      <w:proofErr w:type="spellEnd"/>
      <w:r w:rsidR="004F054A" w:rsidRPr="00842329">
        <w:rPr>
          <w:rFonts w:ascii="Times New Roman" w:hAnsi="Times New Roman"/>
          <w:sz w:val="24"/>
          <w:lang w:val="cs-CZ"/>
        </w:rPr>
        <w:t xml:space="preserve"> – </w:t>
      </w:r>
      <w:proofErr w:type="spellStart"/>
      <w:r w:rsidR="004F054A" w:rsidRPr="00842329">
        <w:rPr>
          <w:rFonts w:ascii="Times New Roman" w:hAnsi="Times New Roman"/>
          <w:sz w:val="24"/>
          <w:lang w:val="cs-CZ"/>
        </w:rPr>
        <w:t>Forming</w:t>
      </w:r>
      <w:proofErr w:type="spellEnd"/>
      <w:r w:rsidR="004F054A" w:rsidRPr="00842329">
        <w:rPr>
          <w:rFonts w:ascii="Times New Roman" w:hAnsi="Times New Roman"/>
          <w:sz w:val="24"/>
          <w:lang w:val="cs-CZ"/>
        </w:rPr>
        <w:t xml:space="preserve">, Heat </w:t>
      </w:r>
      <w:proofErr w:type="spellStart"/>
      <w:r w:rsidR="004F054A" w:rsidRPr="00842329">
        <w:rPr>
          <w:rFonts w:ascii="Times New Roman" w:hAnsi="Times New Roman"/>
          <w:sz w:val="24"/>
          <w:lang w:val="cs-CZ"/>
        </w:rPr>
        <w:t>Treatment</w:t>
      </w:r>
      <w:proofErr w:type="spellEnd"/>
      <w:r w:rsidR="004F054A" w:rsidRPr="00842329">
        <w:rPr>
          <w:rFonts w:ascii="Times New Roman" w:hAnsi="Times New Roman"/>
          <w:sz w:val="24"/>
          <w:lang w:val="cs-CZ"/>
        </w:rPr>
        <w:t xml:space="preserve">) </w:t>
      </w:r>
      <w:r w:rsidRPr="00842329">
        <w:rPr>
          <w:rFonts w:ascii="Times New Roman" w:hAnsi="Times New Roman"/>
          <w:sz w:val="24"/>
          <w:lang w:val="cs-CZ"/>
        </w:rPr>
        <w:t>má status neziskové výzkumné organizace (čili, že veškerý zisk, který je vytvořen, se využívá na podporu výzkumu a vývoje), ale funguje jako bě</w:t>
      </w:r>
      <w:r w:rsidR="00544602" w:rsidRPr="00842329">
        <w:rPr>
          <w:rFonts w:ascii="Times New Roman" w:hAnsi="Times New Roman"/>
          <w:sz w:val="24"/>
          <w:lang w:val="cs-CZ"/>
        </w:rPr>
        <w:t xml:space="preserve">žná obchodní společnost – tedy standardně vede účetnictví, </w:t>
      </w:r>
      <w:r w:rsidR="003A23D1" w:rsidRPr="00842329">
        <w:rPr>
          <w:rFonts w:ascii="Times New Roman" w:hAnsi="Times New Roman"/>
          <w:sz w:val="24"/>
          <w:lang w:val="cs-CZ"/>
        </w:rPr>
        <w:t xml:space="preserve">bedlivě sleduje náklady, </w:t>
      </w:r>
      <w:r w:rsidR="00544602" w:rsidRPr="00842329">
        <w:rPr>
          <w:rFonts w:ascii="Times New Roman" w:hAnsi="Times New Roman"/>
          <w:sz w:val="24"/>
          <w:lang w:val="cs-CZ"/>
        </w:rPr>
        <w:t>evidenci docházky, odpracované hodiny</w:t>
      </w:r>
      <w:r w:rsidR="008B0262" w:rsidRPr="00842329">
        <w:rPr>
          <w:rFonts w:ascii="Times New Roman" w:hAnsi="Times New Roman"/>
          <w:sz w:val="24"/>
          <w:lang w:val="cs-CZ"/>
        </w:rPr>
        <w:t xml:space="preserve"> svých zaměstnanců</w:t>
      </w:r>
      <w:r w:rsidR="00544602" w:rsidRPr="00842329">
        <w:rPr>
          <w:rFonts w:ascii="Times New Roman" w:hAnsi="Times New Roman"/>
          <w:sz w:val="24"/>
          <w:lang w:val="cs-CZ"/>
        </w:rPr>
        <w:t xml:space="preserve">, </w:t>
      </w:r>
      <w:r w:rsidR="008B0262" w:rsidRPr="00842329">
        <w:rPr>
          <w:rFonts w:ascii="Times New Roman" w:hAnsi="Times New Roman"/>
          <w:sz w:val="24"/>
          <w:lang w:val="cs-CZ"/>
        </w:rPr>
        <w:t xml:space="preserve">jejich </w:t>
      </w:r>
      <w:r w:rsidR="00972F05" w:rsidRPr="00842329">
        <w:rPr>
          <w:rFonts w:ascii="Times New Roman" w:hAnsi="Times New Roman"/>
          <w:sz w:val="24"/>
          <w:lang w:val="cs-CZ"/>
        </w:rPr>
        <w:t>přesčasy…</w:t>
      </w:r>
      <w:r w:rsidR="001833A5" w:rsidRPr="00842329">
        <w:rPr>
          <w:rFonts w:ascii="Times New Roman" w:hAnsi="Times New Roman"/>
          <w:sz w:val="24"/>
          <w:lang w:val="cs-CZ"/>
        </w:rPr>
        <w:t xml:space="preserve"> </w:t>
      </w:r>
    </w:p>
    <w:p w:rsidR="00E13F21" w:rsidRPr="00842329" w:rsidRDefault="001833A5" w:rsidP="00CB7BA6">
      <w:pPr>
        <w:spacing w:after="240" w:line="240" w:lineRule="auto"/>
        <w:rPr>
          <w:rFonts w:ascii="Times New Roman" w:hAnsi="Times New Roman"/>
          <w:sz w:val="24"/>
          <w:lang w:val="cs-CZ"/>
        </w:rPr>
      </w:pPr>
      <w:r w:rsidRPr="00842329">
        <w:rPr>
          <w:rFonts w:ascii="Times New Roman" w:hAnsi="Times New Roman"/>
          <w:sz w:val="24"/>
          <w:lang w:val="cs-CZ"/>
        </w:rPr>
        <w:t xml:space="preserve">A jestli se ještě cítí být výzkumníkem? „Jsou chvíle, kdy bych se všemi papíry nejraději praštil. Protože práce u mikroskopu je mnohem zábavnější a </w:t>
      </w:r>
      <w:r w:rsidR="00C0335A" w:rsidRPr="00842329">
        <w:rPr>
          <w:rFonts w:ascii="Times New Roman" w:hAnsi="Times New Roman"/>
          <w:sz w:val="24"/>
          <w:lang w:val="cs-CZ"/>
        </w:rPr>
        <w:t>v mnoha ohledech jednodušší,</w:t>
      </w:r>
      <w:r w:rsidRPr="00842329">
        <w:rPr>
          <w:rFonts w:ascii="Times New Roman" w:hAnsi="Times New Roman"/>
          <w:sz w:val="24"/>
          <w:lang w:val="cs-CZ"/>
        </w:rPr>
        <w:t>“ nezastírá</w:t>
      </w:r>
      <w:r w:rsidR="00C0335A" w:rsidRPr="00842329">
        <w:rPr>
          <w:rFonts w:ascii="Times New Roman" w:hAnsi="Times New Roman"/>
          <w:sz w:val="24"/>
          <w:lang w:val="cs-CZ"/>
        </w:rPr>
        <w:t xml:space="preserve"> a tuto myšlenku dále rozvádí:</w:t>
      </w:r>
      <w:r w:rsidRPr="00842329">
        <w:rPr>
          <w:rFonts w:ascii="Times New Roman" w:hAnsi="Times New Roman"/>
          <w:sz w:val="24"/>
          <w:lang w:val="cs-CZ"/>
        </w:rPr>
        <w:t xml:space="preserve"> </w:t>
      </w:r>
      <w:r w:rsidR="00C0335A" w:rsidRPr="00842329">
        <w:rPr>
          <w:rFonts w:ascii="Times New Roman" w:hAnsi="Times New Roman"/>
          <w:sz w:val="24"/>
          <w:lang w:val="cs-CZ"/>
        </w:rPr>
        <w:t xml:space="preserve">„Materiálová </w:t>
      </w:r>
      <w:r w:rsidR="00972F05" w:rsidRPr="00842329">
        <w:rPr>
          <w:rFonts w:ascii="Times New Roman" w:hAnsi="Times New Roman"/>
          <w:sz w:val="24"/>
          <w:lang w:val="cs-CZ"/>
        </w:rPr>
        <w:t>expertiza</w:t>
      </w:r>
      <w:r w:rsidR="00C0335A" w:rsidRPr="00842329">
        <w:rPr>
          <w:rFonts w:ascii="Times New Roman" w:hAnsi="Times New Roman"/>
          <w:sz w:val="24"/>
          <w:lang w:val="cs-CZ"/>
        </w:rPr>
        <w:t xml:space="preserve"> je vlastně detektivka. Materiál nikdy nelže, jen ty musíš vědět, co ti zrovna říká a ty to musíš poznat. V materiálu je zapsáno všechno, jak se s ním zacházelo, zda třeba nebyl dodržen technologický postup jeho výroby. Každý krok se v materiálu zapíše. A výzkumník by to měl odhalit. To je na té práci vzrušující“. </w:t>
      </w:r>
    </w:p>
    <w:p w:rsidR="00B617E4" w:rsidRPr="00842329" w:rsidRDefault="00E13F21" w:rsidP="00CB7BA6">
      <w:pPr>
        <w:spacing w:after="240" w:line="240" w:lineRule="auto"/>
        <w:rPr>
          <w:rFonts w:ascii="Times New Roman" w:hAnsi="Times New Roman"/>
          <w:sz w:val="24"/>
          <w:lang w:val="cs-CZ"/>
        </w:rPr>
      </w:pPr>
      <w:r w:rsidRPr="00842329">
        <w:rPr>
          <w:rFonts w:ascii="Times New Roman" w:hAnsi="Times New Roman"/>
          <w:sz w:val="24"/>
          <w:lang w:val="cs-CZ"/>
        </w:rPr>
        <w:lastRenderedPageBreak/>
        <w:t>I proto si dveře do tohoto přitažlivého světa aplikovaného výzkumu nechává Libor Kraus stále ještě otevřené. Doplňuje si své odborné znalosti</w:t>
      </w:r>
      <w:r w:rsidR="00304B3F" w:rsidRPr="00842329">
        <w:rPr>
          <w:rFonts w:ascii="Times New Roman" w:hAnsi="Times New Roman"/>
          <w:sz w:val="24"/>
          <w:lang w:val="cs-CZ"/>
        </w:rPr>
        <w:t xml:space="preserve"> studiem</w:t>
      </w:r>
      <w:r w:rsidRPr="00842329">
        <w:rPr>
          <w:rFonts w:ascii="Times New Roman" w:hAnsi="Times New Roman"/>
          <w:sz w:val="24"/>
          <w:lang w:val="cs-CZ"/>
        </w:rPr>
        <w:t xml:space="preserve"> doktorandského oboru „Materiály“ na Západočeské univerzitě v Plzni, soustavně sleduje vývoj v tepelném zpracování nejrůznějších kovových materiálů, podílel se na vývoji niklových </w:t>
      </w:r>
      <w:proofErr w:type="spellStart"/>
      <w:r w:rsidRPr="00842329">
        <w:rPr>
          <w:rFonts w:ascii="Times New Roman" w:hAnsi="Times New Roman"/>
          <w:sz w:val="24"/>
          <w:lang w:val="cs-CZ"/>
        </w:rPr>
        <w:t>superslitin</w:t>
      </w:r>
      <w:proofErr w:type="spellEnd"/>
      <w:r w:rsidRPr="00842329">
        <w:rPr>
          <w:rFonts w:ascii="Times New Roman" w:hAnsi="Times New Roman"/>
          <w:sz w:val="24"/>
          <w:lang w:val="cs-CZ"/>
        </w:rPr>
        <w:t xml:space="preserve"> pro jaderné reaktory 4. generace, které jsou chlazené rozpuštěnými fluoridovými solemi. Ale stojí nohama na zemi a ví, že jeho hlavní úkol v</w:t>
      </w:r>
      <w:r w:rsidR="00304B3F" w:rsidRPr="00842329">
        <w:rPr>
          <w:rFonts w:ascii="Times New Roman" w:hAnsi="Times New Roman"/>
          <w:sz w:val="24"/>
          <w:lang w:val="cs-CZ"/>
        </w:rPr>
        <w:t> </w:t>
      </w:r>
      <w:r w:rsidRPr="00842329">
        <w:rPr>
          <w:rFonts w:ascii="Times New Roman" w:hAnsi="Times New Roman"/>
          <w:sz w:val="24"/>
          <w:lang w:val="cs-CZ"/>
        </w:rPr>
        <w:t xml:space="preserve">COMTES FHT je </w:t>
      </w:r>
      <w:r w:rsidR="004E68A0" w:rsidRPr="00842329">
        <w:rPr>
          <w:rFonts w:ascii="Times New Roman" w:hAnsi="Times New Roman"/>
          <w:sz w:val="24"/>
          <w:lang w:val="cs-CZ"/>
        </w:rPr>
        <w:t xml:space="preserve">nyní </w:t>
      </w:r>
      <w:r w:rsidRPr="00842329">
        <w:rPr>
          <w:rFonts w:ascii="Times New Roman" w:hAnsi="Times New Roman"/>
          <w:sz w:val="24"/>
          <w:lang w:val="cs-CZ"/>
        </w:rPr>
        <w:t>jin</w:t>
      </w:r>
      <w:r w:rsidR="00304B3F" w:rsidRPr="00842329">
        <w:rPr>
          <w:rFonts w:ascii="Times New Roman" w:hAnsi="Times New Roman"/>
          <w:sz w:val="24"/>
          <w:lang w:val="cs-CZ"/>
        </w:rPr>
        <w:t>de než v</w:t>
      </w:r>
      <w:r w:rsidR="004E68A0" w:rsidRPr="00842329">
        <w:rPr>
          <w:rFonts w:ascii="Times New Roman" w:hAnsi="Times New Roman"/>
          <w:sz w:val="24"/>
          <w:lang w:val="cs-CZ"/>
        </w:rPr>
        <w:t xml:space="preserve"> praktickém</w:t>
      </w:r>
      <w:r w:rsidR="00304B3F" w:rsidRPr="00842329">
        <w:rPr>
          <w:rFonts w:ascii="Times New Roman" w:hAnsi="Times New Roman"/>
          <w:sz w:val="24"/>
          <w:lang w:val="cs-CZ"/>
        </w:rPr>
        <w:t xml:space="preserve"> výzkumu. Jde o zaji</w:t>
      </w:r>
      <w:r w:rsidR="004E68A0" w:rsidRPr="00842329">
        <w:rPr>
          <w:rFonts w:ascii="Times New Roman" w:hAnsi="Times New Roman"/>
          <w:sz w:val="24"/>
          <w:lang w:val="cs-CZ"/>
        </w:rPr>
        <w:t>š</w:t>
      </w:r>
      <w:r w:rsidR="00304B3F" w:rsidRPr="00842329">
        <w:rPr>
          <w:rFonts w:ascii="Times New Roman" w:hAnsi="Times New Roman"/>
          <w:sz w:val="24"/>
          <w:lang w:val="cs-CZ"/>
        </w:rPr>
        <w:t xml:space="preserve">tění finanční a personální stability této </w:t>
      </w:r>
      <w:r w:rsidR="004E68A0" w:rsidRPr="00842329">
        <w:rPr>
          <w:rFonts w:ascii="Times New Roman" w:hAnsi="Times New Roman"/>
          <w:sz w:val="24"/>
          <w:lang w:val="cs-CZ"/>
        </w:rPr>
        <w:t xml:space="preserve">dynamické </w:t>
      </w:r>
      <w:r w:rsidR="00304B3F" w:rsidRPr="00842329">
        <w:rPr>
          <w:rFonts w:ascii="Times New Roman" w:hAnsi="Times New Roman"/>
          <w:sz w:val="24"/>
          <w:lang w:val="cs-CZ"/>
        </w:rPr>
        <w:t>výzkumné organizace</w:t>
      </w:r>
      <w:r w:rsidR="004E68A0" w:rsidRPr="00842329">
        <w:rPr>
          <w:rFonts w:ascii="Times New Roman" w:hAnsi="Times New Roman"/>
          <w:sz w:val="24"/>
          <w:lang w:val="cs-CZ"/>
        </w:rPr>
        <w:t xml:space="preserve"> a jejího strategického směřování</w:t>
      </w:r>
      <w:r w:rsidR="00304B3F" w:rsidRPr="00842329">
        <w:rPr>
          <w:rFonts w:ascii="Times New Roman" w:hAnsi="Times New Roman"/>
          <w:sz w:val="24"/>
          <w:lang w:val="cs-CZ"/>
        </w:rPr>
        <w:t>.</w:t>
      </w:r>
      <w:r w:rsidR="004E68A0" w:rsidRPr="00842329">
        <w:rPr>
          <w:rFonts w:ascii="Times New Roman" w:hAnsi="Times New Roman"/>
          <w:sz w:val="24"/>
          <w:lang w:val="cs-CZ"/>
        </w:rPr>
        <w:t xml:space="preserve"> Co to znamená konkrétně? „Vytipování zajímavých výzkumných oborů, skýtajících velký inovační a tím i tržní potenciál pro průmyslové firmy, oslovení partnerů pro spolupráci v ČR a zahraničí, sledovat legislativu, systém </w:t>
      </w:r>
      <w:r w:rsidR="00D7773D" w:rsidRPr="00842329">
        <w:rPr>
          <w:rFonts w:ascii="Times New Roman" w:hAnsi="Times New Roman"/>
          <w:sz w:val="24"/>
          <w:lang w:val="cs-CZ"/>
        </w:rPr>
        <w:t xml:space="preserve">veřejné podpory </w:t>
      </w:r>
      <w:r w:rsidR="004E68A0" w:rsidRPr="00842329">
        <w:rPr>
          <w:rFonts w:ascii="Times New Roman" w:hAnsi="Times New Roman"/>
          <w:sz w:val="24"/>
          <w:lang w:val="cs-CZ"/>
        </w:rPr>
        <w:t>financování výzkumu a vývoje</w:t>
      </w:r>
      <w:r w:rsidR="00D7773D" w:rsidRPr="00842329">
        <w:rPr>
          <w:rFonts w:ascii="Times New Roman" w:hAnsi="Times New Roman"/>
          <w:sz w:val="24"/>
          <w:lang w:val="cs-CZ"/>
        </w:rPr>
        <w:t xml:space="preserve"> </w:t>
      </w:r>
      <w:r w:rsidR="00972F05" w:rsidRPr="00842329">
        <w:rPr>
          <w:rFonts w:ascii="Times New Roman" w:hAnsi="Times New Roman"/>
          <w:sz w:val="24"/>
          <w:lang w:val="cs-CZ"/>
        </w:rPr>
        <w:t>atd.</w:t>
      </w:r>
      <w:r w:rsidR="001B6F67" w:rsidRPr="00842329">
        <w:rPr>
          <w:rFonts w:ascii="Times New Roman" w:hAnsi="Times New Roman"/>
          <w:sz w:val="24"/>
          <w:lang w:val="cs-CZ"/>
        </w:rPr>
        <w:t xml:space="preserve"> Aby</w:t>
      </w:r>
      <w:r w:rsidR="00614842" w:rsidRPr="00842329">
        <w:rPr>
          <w:rFonts w:ascii="Times New Roman" w:hAnsi="Times New Roman"/>
          <w:sz w:val="24"/>
          <w:lang w:val="cs-CZ"/>
        </w:rPr>
        <w:t xml:space="preserve"> to všechno</w:t>
      </w:r>
      <w:r w:rsidR="001B6F67" w:rsidRPr="00842329">
        <w:rPr>
          <w:rFonts w:ascii="Times New Roman" w:hAnsi="Times New Roman"/>
          <w:sz w:val="24"/>
          <w:lang w:val="cs-CZ"/>
        </w:rPr>
        <w:t xml:space="preserve"> dobře zvláda</w:t>
      </w:r>
      <w:r w:rsidR="00614842" w:rsidRPr="00842329">
        <w:rPr>
          <w:rFonts w:ascii="Times New Roman" w:hAnsi="Times New Roman"/>
          <w:sz w:val="24"/>
          <w:lang w:val="cs-CZ"/>
        </w:rPr>
        <w:t>l</w:t>
      </w:r>
      <w:r w:rsidR="001B6F67" w:rsidRPr="00842329">
        <w:rPr>
          <w:rFonts w:ascii="Times New Roman" w:hAnsi="Times New Roman"/>
          <w:sz w:val="24"/>
          <w:lang w:val="cs-CZ"/>
        </w:rPr>
        <w:t>, musel si doplnit základy ekonomického vzdělání. „Člověk se učí celý život,“ komentuje svou proměnu z výzkumného pracovníka na manažera.</w:t>
      </w:r>
    </w:p>
    <w:p w:rsidR="00E52C70" w:rsidRPr="00842329" w:rsidRDefault="00D7773D" w:rsidP="00CB7BA6">
      <w:pPr>
        <w:spacing w:after="240" w:line="240" w:lineRule="auto"/>
        <w:rPr>
          <w:rFonts w:ascii="Times New Roman" w:hAnsi="Times New Roman"/>
          <w:sz w:val="24"/>
          <w:lang w:val="cs-CZ"/>
        </w:rPr>
      </w:pPr>
      <w:r w:rsidRPr="00842329">
        <w:rPr>
          <w:rFonts w:ascii="Times New Roman" w:hAnsi="Times New Roman"/>
          <w:sz w:val="24"/>
          <w:lang w:val="cs-CZ"/>
        </w:rPr>
        <w:t xml:space="preserve">A kde vidí Libor Kraus COMTES FHT za dalších deset let? </w:t>
      </w:r>
      <w:r w:rsidR="00D004CA" w:rsidRPr="00842329">
        <w:rPr>
          <w:rFonts w:ascii="Times New Roman" w:hAnsi="Times New Roman"/>
          <w:sz w:val="24"/>
          <w:lang w:val="cs-CZ"/>
        </w:rPr>
        <w:t>„</w:t>
      </w:r>
      <w:r w:rsidRPr="00842329">
        <w:rPr>
          <w:rFonts w:ascii="Times New Roman" w:hAnsi="Times New Roman"/>
          <w:sz w:val="24"/>
          <w:lang w:val="cs-CZ"/>
        </w:rPr>
        <w:t>Když jsme před dvanácti lety začínali</w:t>
      </w:r>
      <w:r w:rsidR="003A23D1" w:rsidRPr="00842329">
        <w:rPr>
          <w:rFonts w:ascii="Times New Roman" w:hAnsi="Times New Roman"/>
          <w:sz w:val="24"/>
          <w:lang w:val="cs-CZ"/>
        </w:rPr>
        <w:t xml:space="preserve"> v pronajatém plzeňském bytě</w:t>
      </w:r>
      <w:r w:rsidRPr="00842329">
        <w:rPr>
          <w:rFonts w:ascii="Times New Roman" w:hAnsi="Times New Roman"/>
          <w:sz w:val="24"/>
          <w:lang w:val="cs-CZ"/>
        </w:rPr>
        <w:t>, v</w:t>
      </w:r>
      <w:r w:rsidR="001B03E0" w:rsidRPr="00842329">
        <w:rPr>
          <w:rFonts w:ascii="Times New Roman" w:hAnsi="Times New Roman"/>
          <w:sz w:val="24"/>
          <w:lang w:val="cs-CZ"/>
        </w:rPr>
        <w:t>ůbec</w:t>
      </w:r>
      <w:r w:rsidRPr="00842329">
        <w:rPr>
          <w:rFonts w:ascii="Times New Roman" w:hAnsi="Times New Roman"/>
          <w:sz w:val="24"/>
          <w:lang w:val="cs-CZ"/>
        </w:rPr>
        <w:t xml:space="preserve"> jsme nepomysleli, že dneska bude z té firmy založené několika nadšenci regulérní výzkumný ústav s moderním technickým zázemím srovnatelným s vyspělými evropskými laboratořemi</w:t>
      </w:r>
      <w:r w:rsidR="00D004CA" w:rsidRPr="00842329">
        <w:rPr>
          <w:rFonts w:ascii="Times New Roman" w:hAnsi="Times New Roman"/>
          <w:sz w:val="24"/>
          <w:lang w:val="cs-CZ"/>
        </w:rPr>
        <w:t>,“ podotýká</w:t>
      </w:r>
      <w:r w:rsidRPr="00842329">
        <w:rPr>
          <w:rFonts w:ascii="Times New Roman" w:hAnsi="Times New Roman"/>
          <w:sz w:val="24"/>
          <w:lang w:val="cs-CZ"/>
        </w:rPr>
        <w:t xml:space="preserve">. </w:t>
      </w:r>
      <w:r w:rsidR="00273941" w:rsidRPr="00842329">
        <w:rPr>
          <w:rFonts w:ascii="Times New Roman" w:hAnsi="Times New Roman"/>
          <w:sz w:val="24"/>
          <w:lang w:val="cs-CZ"/>
        </w:rPr>
        <w:t xml:space="preserve">Má zbrusu nové vybavení na výpočty konstrukcí, počítačové simulace a fyzikální měření. </w:t>
      </w:r>
      <w:r w:rsidR="00BA2D9E" w:rsidRPr="00842329">
        <w:rPr>
          <w:rFonts w:ascii="Times New Roman" w:hAnsi="Times New Roman"/>
          <w:sz w:val="24"/>
          <w:lang w:val="cs-CZ"/>
        </w:rPr>
        <w:t>Významným impulsem v jeho dalším rozvoji bylo</w:t>
      </w:r>
      <w:r w:rsidRPr="00842329">
        <w:rPr>
          <w:rFonts w:ascii="Times New Roman" w:hAnsi="Times New Roman"/>
          <w:sz w:val="24"/>
          <w:lang w:val="cs-CZ"/>
        </w:rPr>
        <w:t xml:space="preserve"> </w:t>
      </w:r>
      <w:r w:rsidR="00F51F90" w:rsidRPr="00842329">
        <w:rPr>
          <w:rFonts w:ascii="Times New Roman" w:hAnsi="Times New Roman"/>
          <w:sz w:val="24"/>
          <w:lang w:val="cs-CZ"/>
        </w:rPr>
        <w:t xml:space="preserve">v roce 2007 přestěhování do průmyslové zóny v Dobřanech u Plzně do objektu někdejší knoflíkárny a </w:t>
      </w:r>
      <w:r w:rsidRPr="00842329">
        <w:rPr>
          <w:rFonts w:ascii="Times New Roman" w:hAnsi="Times New Roman"/>
          <w:sz w:val="24"/>
          <w:lang w:val="cs-CZ"/>
        </w:rPr>
        <w:t xml:space="preserve">roce 2010 získání </w:t>
      </w:r>
      <w:r w:rsidR="00BA2D9E" w:rsidRPr="00842329">
        <w:rPr>
          <w:rFonts w:ascii="Times New Roman" w:hAnsi="Times New Roman"/>
          <w:sz w:val="24"/>
          <w:lang w:val="cs-CZ"/>
        </w:rPr>
        <w:t>veřejné podpory (ze strukturálních fondů EU a státního rozpočtu ČR) na ambiciózní</w:t>
      </w:r>
      <w:r w:rsidR="00051517" w:rsidRPr="00842329">
        <w:rPr>
          <w:rFonts w:ascii="Times New Roman" w:hAnsi="Times New Roman"/>
          <w:sz w:val="24"/>
          <w:lang w:val="cs-CZ"/>
        </w:rPr>
        <w:t xml:space="preserve"> </w:t>
      </w:r>
      <w:r w:rsidRPr="00842329">
        <w:rPr>
          <w:rFonts w:ascii="Times New Roman" w:hAnsi="Times New Roman"/>
          <w:sz w:val="24"/>
          <w:lang w:val="cs-CZ"/>
        </w:rPr>
        <w:t>investiční projekt</w:t>
      </w:r>
      <w:r w:rsidR="00051517" w:rsidRPr="00842329">
        <w:rPr>
          <w:rFonts w:ascii="Times New Roman" w:hAnsi="Times New Roman"/>
          <w:sz w:val="24"/>
          <w:lang w:val="cs-CZ"/>
        </w:rPr>
        <w:t xml:space="preserve"> regionálního centra aplikovaného výzkumu s </w:t>
      </w:r>
      <w:r w:rsidRPr="00842329">
        <w:rPr>
          <w:rFonts w:ascii="Times New Roman" w:hAnsi="Times New Roman"/>
          <w:sz w:val="24"/>
          <w:lang w:val="cs-CZ"/>
        </w:rPr>
        <w:t>rozpočt</w:t>
      </w:r>
      <w:r w:rsidR="00051517" w:rsidRPr="00842329">
        <w:rPr>
          <w:rFonts w:ascii="Times New Roman" w:hAnsi="Times New Roman"/>
          <w:sz w:val="24"/>
          <w:lang w:val="cs-CZ"/>
        </w:rPr>
        <w:t>em</w:t>
      </w:r>
      <w:r w:rsidRPr="00842329">
        <w:rPr>
          <w:rFonts w:ascii="Times New Roman" w:hAnsi="Times New Roman"/>
          <w:sz w:val="24"/>
          <w:lang w:val="cs-CZ"/>
        </w:rPr>
        <w:t xml:space="preserve"> 450 miliónů korun.</w:t>
      </w:r>
      <w:r w:rsidR="00051517" w:rsidRPr="00842329">
        <w:rPr>
          <w:rFonts w:ascii="Times New Roman" w:hAnsi="Times New Roman"/>
          <w:sz w:val="24"/>
          <w:lang w:val="cs-CZ"/>
        </w:rPr>
        <w:t xml:space="preserve"> Během příštího roku by měly být</w:t>
      </w:r>
      <w:r w:rsidR="00F51F90" w:rsidRPr="00842329">
        <w:rPr>
          <w:rFonts w:ascii="Times New Roman" w:hAnsi="Times New Roman"/>
          <w:sz w:val="24"/>
          <w:lang w:val="cs-CZ"/>
        </w:rPr>
        <w:t xml:space="preserve"> </w:t>
      </w:r>
      <w:r w:rsidR="00051517" w:rsidRPr="00842329">
        <w:rPr>
          <w:rFonts w:ascii="Times New Roman" w:hAnsi="Times New Roman"/>
          <w:sz w:val="24"/>
          <w:lang w:val="cs-CZ"/>
        </w:rPr>
        <w:t xml:space="preserve">zprovozněny nové laboratoře a </w:t>
      </w:r>
      <w:r w:rsidR="00BA2D9E" w:rsidRPr="00842329">
        <w:rPr>
          <w:rFonts w:ascii="Times New Roman" w:hAnsi="Times New Roman"/>
          <w:sz w:val="24"/>
          <w:lang w:val="cs-CZ"/>
        </w:rPr>
        <w:t xml:space="preserve">metalurgická hala. </w:t>
      </w:r>
      <w:r w:rsidR="00D004CA" w:rsidRPr="00842329">
        <w:rPr>
          <w:rFonts w:ascii="Times New Roman" w:hAnsi="Times New Roman"/>
          <w:sz w:val="24"/>
          <w:lang w:val="cs-CZ"/>
        </w:rPr>
        <w:t>V</w:t>
      </w:r>
      <w:r w:rsidR="00BA2D9E" w:rsidRPr="00842329">
        <w:rPr>
          <w:rFonts w:ascii="Times New Roman" w:hAnsi="Times New Roman"/>
          <w:sz w:val="24"/>
          <w:lang w:val="cs-CZ"/>
        </w:rPr>
        <w:t>ýzkumná organizace b</w:t>
      </w:r>
      <w:r w:rsidR="00D004CA" w:rsidRPr="00842329">
        <w:rPr>
          <w:rFonts w:ascii="Times New Roman" w:hAnsi="Times New Roman"/>
          <w:sz w:val="24"/>
          <w:lang w:val="cs-CZ"/>
        </w:rPr>
        <w:t>y měla do pěti</w:t>
      </w:r>
      <w:r w:rsidR="00BA2D9E" w:rsidRPr="00842329">
        <w:rPr>
          <w:rFonts w:ascii="Times New Roman" w:hAnsi="Times New Roman"/>
          <w:sz w:val="24"/>
          <w:lang w:val="cs-CZ"/>
        </w:rPr>
        <w:t xml:space="preserve"> let zaměstnávat zhruba 80 pracovníků a její obrat </w:t>
      </w:r>
      <w:r w:rsidR="00D004CA" w:rsidRPr="00842329">
        <w:rPr>
          <w:rFonts w:ascii="Times New Roman" w:hAnsi="Times New Roman"/>
          <w:sz w:val="24"/>
          <w:lang w:val="cs-CZ"/>
        </w:rPr>
        <w:t xml:space="preserve">dosahovat </w:t>
      </w:r>
      <w:r w:rsidR="00BA2D9E" w:rsidRPr="00842329">
        <w:rPr>
          <w:rFonts w:ascii="Times New Roman" w:hAnsi="Times New Roman"/>
          <w:sz w:val="24"/>
          <w:lang w:val="cs-CZ"/>
        </w:rPr>
        <w:t xml:space="preserve">okolo 100 miliónů korun. </w:t>
      </w:r>
    </w:p>
    <w:p w:rsidR="00D7773D" w:rsidRPr="00842329" w:rsidRDefault="00F51F90" w:rsidP="00CB7BA6">
      <w:pPr>
        <w:spacing w:after="240" w:line="240" w:lineRule="auto"/>
        <w:rPr>
          <w:rFonts w:ascii="Times New Roman" w:hAnsi="Times New Roman"/>
          <w:sz w:val="24"/>
          <w:lang w:val="cs-CZ"/>
        </w:rPr>
      </w:pPr>
      <w:r w:rsidRPr="00842329">
        <w:rPr>
          <w:rFonts w:ascii="Times New Roman" w:hAnsi="Times New Roman"/>
          <w:sz w:val="24"/>
          <w:lang w:val="cs-CZ"/>
        </w:rPr>
        <w:t>Podstatně rozšířit hodlá COMTES FHT mezinárodní spolupráci</w:t>
      </w:r>
      <w:r w:rsidR="00972F05" w:rsidRPr="00842329">
        <w:rPr>
          <w:rFonts w:ascii="Times New Roman" w:hAnsi="Times New Roman"/>
          <w:sz w:val="24"/>
          <w:lang w:val="cs-CZ"/>
        </w:rPr>
        <w:t xml:space="preserve">, především s Indií a Čínou. Její </w:t>
      </w:r>
      <w:r w:rsidRPr="00842329">
        <w:rPr>
          <w:rFonts w:ascii="Times New Roman" w:hAnsi="Times New Roman"/>
          <w:sz w:val="24"/>
          <w:lang w:val="cs-CZ"/>
        </w:rPr>
        <w:t>h</w:t>
      </w:r>
      <w:r w:rsidR="00BA2D9E" w:rsidRPr="00842329">
        <w:rPr>
          <w:rFonts w:ascii="Times New Roman" w:hAnsi="Times New Roman"/>
          <w:sz w:val="24"/>
          <w:lang w:val="cs-CZ"/>
        </w:rPr>
        <w:t xml:space="preserve">lavní devízou </w:t>
      </w:r>
      <w:r w:rsidR="00D004CA" w:rsidRPr="00842329">
        <w:rPr>
          <w:rFonts w:ascii="Times New Roman" w:hAnsi="Times New Roman"/>
          <w:sz w:val="24"/>
          <w:lang w:val="cs-CZ"/>
        </w:rPr>
        <w:t xml:space="preserve">by přitom měli </w:t>
      </w:r>
      <w:r w:rsidR="00BA2D9E" w:rsidRPr="00842329">
        <w:rPr>
          <w:rFonts w:ascii="Times New Roman" w:hAnsi="Times New Roman"/>
          <w:sz w:val="24"/>
          <w:lang w:val="cs-CZ"/>
        </w:rPr>
        <w:t>zůsta</w:t>
      </w:r>
      <w:r w:rsidR="00D004CA" w:rsidRPr="00842329">
        <w:rPr>
          <w:rFonts w:ascii="Times New Roman" w:hAnsi="Times New Roman"/>
          <w:sz w:val="24"/>
          <w:lang w:val="cs-CZ"/>
        </w:rPr>
        <w:t>t</w:t>
      </w:r>
      <w:r w:rsidR="00BA2D9E" w:rsidRPr="00842329">
        <w:rPr>
          <w:rFonts w:ascii="Times New Roman" w:hAnsi="Times New Roman"/>
          <w:sz w:val="24"/>
          <w:lang w:val="cs-CZ"/>
        </w:rPr>
        <w:t xml:space="preserve"> technicky vzdělaní výzkumní pracovníci. </w:t>
      </w:r>
      <w:r w:rsidR="00D004CA" w:rsidRPr="00842329">
        <w:rPr>
          <w:rFonts w:ascii="Times New Roman" w:hAnsi="Times New Roman"/>
          <w:sz w:val="24"/>
          <w:lang w:val="cs-CZ"/>
        </w:rPr>
        <w:t>„</w:t>
      </w:r>
      <w:r w:rsidR="00BA2D9E" w:rsidRPr="00842329">
        <w:rPr>
          <w:rFonts w:ascii="Times New Roman" w:hAnsi="Times New Roman"/>
          <w:sz w:val="24"/>
          <w:lang w:val="cs-CZ"/>
        </w:rPr>
        <w:t>Zatím o zaměstnance</w:t>
      </w:r>
      <w:r w:rsidR="00D004CA" w:rsidRPr="00842329">
        <w:rPr>
          <w:rFonts w:ascii="Times New Roman" w:hAnsi="Times New Roman"/>
          <w:sz w:val="24"/>
          <w:lang w:val="cs-CZ"/>
        </w:rPr>
        <w:t>, kteří mají zájem pracovat v oboru a také na sobě,</w:t>
      </w:r>
      <w:r w:rsidR="00BA2D9E" w:rsidRPr="00842329">
        <w:rPr>
          <w:rFonts w:ascii="Times New Roman" w:hAnsi="Times New Roman"/>
          <w:sz w:val="24"/>
          <w:lang w:val="cs-CZ"/>
        </w:rPr>
        <w:t xml:space="preserve"> nemáme nouzi</w:t>
      </w:r>
      <w:r w:rsidR="00D004CA" w:rsidRPr="00842329">
        <w:rPr>
          <w:rFonts w:ascii="Times New Roman" w:hAnsi="Times New Roman"/>
          <w:sz w:val="24"/>
          <w:lang w:val="cs-CZ"/>
        </w:rPr>
        <w:t>,“ prohlašuje L. Kraus</w:t>
      </w:r>
      <w:r w:rsidR="00BA2D9E" w:rsidRPr="00842329">
        <w:rPr>
          <w:rFonts w:ascii="Times New Roman" w:hAnsi="Times New Roman"/>
          <w:sz w:val="24"/>
          <w:lang w:val="cs-CZ"/>
        </w:rPr>
        <w:t xml:space="preserve">. </w:t>
      </w:r>
      <w:r w:rsidR="00D004CA" w:rsidRPr="00842329">
        <w:rPr>
          <w:rFonts w:ascii="Times New Roman" w:hAnsi="Times New Roman"/>
          <w:sz w:val="24"/>
          <w:lang w:val="cs-CZ"/>
        </w:rPr>
        <w:t>Do COMTES FHT se h</w:t>
      </w:r>
      <w:r w:rsidR="00BA2D9E" w:rsidRPr="00842329">
        <w:rPr>
          <w:rFonts w:ascii="Times New Roman" w:hAnsi="Times New Roman"/>
          <w:sz w:val="24"/>
          <w:lang w:val="cs-CZ"/>
        </w:rPr>
        <w:t xml:space="preserve">lásí </w:t>
      </w:r>
      <w:r w:rsidR="00D004CA" w:rsidRPr="00842329">
        <w:rPr>
          <w:rFonts w:ascii="Times New Roman" w:hAnsi="Times New Roman"/>
          <w:sz w:val="24"/>
          <w:lang w:val="cs-CZ"/>
        </w:rPr>
        <w:t xml:space="preserve">hlavně </w:t>
      </w:r>
      <w:r w:rsidR="00BA2D9E" w:rsidRPr="00842329">
        <w:rPr>
          <w:rFonts w:ascii="Times New Roman" w:hAnsi="Times New Roman"/>
          <w:sz w:val="24"/>
          <w:lang w:val="cs-CZ"/>
        </w:rPr>
        <w:t>absolventi Západočeské univerzity v</w:t>
      </w:r>
      <w:r w:rsidR="00D004CA" w:rsidRPr="00842329">
        <w:rPr>
          <w:rFonts w:ascii="Times New Roman" w:hAnsi="Times New Roman"/>
          <w:sz w:val="24"/>
          <w:lang w:val="cs-CZ"/>
        </w:rPr>
        <w:t> </w:t>
      </w:r>
      <w:r w:rsidR="00BA2D9E" w:rsidRPr="00842329">
        <w:rPr>
          <w:rFonts w:ascii="Times New Roman" w:hAnsi="Times New Roman"/>
          <w:sz w:val="24"/>
          <w:lang w:val="cs-CZ"/>
        </w:rPr>
        <w:t>Plzni</w:t>
      </w:r>
      <w:r w:rsidR="00D004CA" w:rsidRPr="00842329">
        <w:rPr>
          <w:rFonts w:ascii="Times New Roman" w:hAnsi="Times New Roman"/>
          <w:sz w:val="24"/>
          <w:lang w:val="cs-CZ"/>
        </w:rPr>
        <w:t xml:space="preserve">/Fakulty strojní a Fakulty aplikovaných věd, ale také ČVUT v Praze, Univerzity Palackého v Olomouci, Vysoké školy báňské – Technické univerzity Ostrava nebo Technické univerzity v Košicích. Ale protože technicky vzdělaní odborníci, tím spíše technicky vzdělaní výzkumní pracovníci, začínají být v Česku nedostatkovým artiklem, další investice v COMTES FHT směřují </w:t>
      </w:r>
      <w:r w:rsidR="006277C2" w:rsidRPr="00842329">
        <w:rPr>
          <w:rFonts w:ascii="Times New Roman" w:hAnsi="Times New Roman"/>
          <w:sz w:val="24"/>
          <w:lang w:val="cs-CZ"/>
        </w:rPr>
        <w:t xml:space="preserve">mimo jiné </w:t>
      </w:r>
      <w:r w:rsidR="00D004CA" w:rsidRPr="00842329">
        <w:rPr>
          <w:rFonts w:ascii="Times New Roman" w:hAnsi="Times New Roman"/>
          <w:sz w:val="24"/>
          <w:lang w:val="cs-CZ"/>
        </w:rPr>
        <w:t xml:space="preserve">do vybudování </w:t>
      </w:r>
      <w:r w:rsidRPr="00842329">
        <w:rPr>
          <w:rFonts w:ascii="Times New Roman" w:hAnsi="Times New Roman"/>
          <w:sz w:val="24"/>
          <w:lang w:val="cs-CZ"/>
        </w:rPr>
        <w:t xml:space="preserve">firemní školky nebo </w:t>
      </w:r>
      <w:r w:rsidR="006277C2" w:rsidRPr="00842329">
        <w:rPr>
          <w:rFonts w:ascii="Times New Roman" w:hAnsi="Times New Roman"/>
          <w:sz w:val="24"/>
          <w:lang w:val="cs-CZ"/>
        </w:rPr>
        <w:t xml:space="preserve">startovacích bytů pro budoucí zaměstnance či stážisty. </w:t>
      </w:r>
    </w:p>
    <w:p w:rsidR="001B03E0" w:rsidRPr="00842329" w:rsidRDefault="00291298" w:rsidP="00CB7BA6">
      <w:pPr>
        <w:spacing w:after="240" w:line="240" w:lineRule="auto"/>
        <w:rPr>
          <w:rFonts w:ascii="Times New Roman" w:hAnsi="Times New Roman"/>
          <w:sz w:val="24"/>
          <w:lang w:val="cs-CZ"/>
        </w:rPr>
      </w:pPr>
      <w:r w:rsidRPr="00842329">
        <w:rPr>
          <w:rFonts w:ascii="Times New Roman" w:hAnsi="Times New Roman"/>
          <w:sz w:val="24"/>
          <w:lang w:val="cs-CZ"/>
        </w:rPr>
        <w:t xml:space="preserve">Jako soukromá výzkumná organizace může COMTES FHT </w:t>
      </w:r>
      <w:r w:rsidR="008C3F65" w:rsidRPr="00842329">
        <w:rPr>
          <w:rFonts w:ascii="Times New Roman" w:hAnsi="Times New Roman"/>
          <w:sz w:val="24"/>
          <w:lang w:val="cs-CZ"/>
        </w:rPr>
        <w:t>počítat</w:t>
      </w:r>
      <w:r w:rsidRPr="00842329">
        <w:rPr>
          <w:rFonts w:ascii="Times New Roman" w:hAnsi="Times New Roman"/>
          <w:sz w:val="24"/>
          <w:lang w:val="cs-CZ"/>
        </w:rPr>
        <w:t xml:space="preserve"> jen </w:t>
      </w:r>
      <w:r w:rsidR="008C3F65" w:rsidRPr="00842329">
        <w:rPr>
          <w:rFonts w:ascii="Times New Roman" w:hAnsi="Times New Roman"/>
          <w:sz w:val="24"/>
          <w:lang w:val="cs-CZ"/>
        </w:rPr>
        <w:t>s relativně malou</w:t>
      </w:r>
      <w:r w:rsidR="005B57DE" w:rsidRPr="00842329">
        <w:rPr>
          <w:rFonts w:ascii="Times New Roman" w:hAnsi="Times New Roman"/>
          <w:sz w:val="24"/>
          <w:lang w:val="cs-CZ"/>
        </w:rPr>
        <w:t xml:space="preserve"> podpo</w:t>
      </w:r>
      <w:r w:rsidR="00972F05" w:rsidRPr="00842329">
        <w:rPr>
          <w:rFonts w:ascii="Times New Roman" w:hAnsi="Times New Roman"/>
          <w:sz w:val="24"/>
          <w:lang w:val="cs-CZ"/>
        </w:rPr>
        <w:t>r</w:t>
      </w:r>
      <w:r w:rsidR="008C3F65" w:rsidRPr="00842329">
        <w:rPr>
          <w:rFonts w:ascii="Times New Roman" w:hAnsi="Times New Roman"/>
          <w:sz w:val="24"/>
          <w:lang w:val="cs-CZ"/>
        </w:rPr>
        <w:t>ou</w:t>
      </w:r>
      <w:r w:rsidR="005B57DE" w:rsidRPr="00842329">
        <w:rPr>
          <w:rFonts w:ascii="Times New Roman" w:hAnsi="Times New Roman"/>
          <w:sz w:val="24"/>
          <w:lang w:val="cs-CZ"/>
        </w:rPr>
        <w:t xml:space="preserve"> státu na výzkumnou činnost </w:t>
      </w:r>
      <w:r w:rsidRPr="00842329">
        <w:rPr>
          <w:rFonts w:ascii="Times New Roman" w:hAnsi="Times New Roman"/>
          <w:sz w:val="24"/>
          <w:lang w:val="cs-CZ"/>
        </w:rPr>
        <w:t>(</w:t>
      </w:r>
      <w:r w:rsidR="003A23D1" w:rsidRPr="00842329">
        <w:rPr>
          <w:rFonts w:ascii="Times New Roman" w:hAnsi="Times New Roman"/>
          <w:sz w:val="24"/>
          <w:lang w:val="cs-CZ"/>
        </w:rPr>
        <w:t xml:space="preserve">tzv. institucionální podpora </w:t>
      </w:r>
      <w:r w:rsidRPr="00842329">
        <w:rPr>
          <w:rFonts w:ascii="Times New Roman" w:hAnsi="Times New Roman"/>
          <w:sz w:val="24"/>
          <w:lang w:val="cs-CZ"/>
        </w:rPr>
        <w:t>kryje asi 10 % jejích ročních nákladů na výzkum). Přesto působení v nějaké veřejnoprávní výzkumné instituci, kde by tento „polštář“</w:t>
      </w:r>
      <w:r w:rsidR="00972F05" w:rsidRPr="00842329">
        <w:rPr>
          <w:rFonts w:ascii="Times New Roman" w:hAnsi="Times New Roman"/>
          <w:sz w:val="24"/>
          <w:lang w:val="cs-CZ"/>
        </w:rPr>
        <w:t xml:space="preserve"> byl vyšší, Libora Krause </w:t>
      </w:r>
      <w:r w:rsidR="005B57DE" w:rsidRPr="00842329">
        <w:rPr>
          <w:rFonts w:ascii="Times New Roman" w:hAnsi="Times New Roman"/>
          <w:sz w:val="24"/>
          <w:lang w:val="cs-CZ"/>
        </w:rPr>
        <w:t xml:space="preserve">neláká. „Samozřejmě když přijde kontrola z finančního úřadu, přistane na stole další dotazník ze statistického úřadu nebo se zoufale snažíme proniknout džunglí byrokracie a získat </w:t>
      </w:r>
      <w:r w:rsidR="00972F05" w:rsidRPr="00842329">
        <w:rPr>
          <w:rFonts w:ascii="Times New Roman" w:hAnsi="Times New Roman"/>
          <w:sz w:val="24"/>
          <w:lang w:val="cs-CZ"/>
        </w:rPr>
        <w:t xml:space="preserve">nějaké </w:t>
      </w:r>
      <w:r w:rsidR="005B57DE" w:rsidRPr="00842329">
        <w:rPr>
          <w:rFonts w:ascii="Times New Roman" w:hAnsi="Times New Roman"/>
          <w:sz w:val="24"/>
          <w:lang w:val="cs-CZ"/>
        </w:rPr>
        <w:t>potřebné rozhodnutí,</w:t>
      </w:r>
      <w:r w:rsidR="00972F05" w:rsidRPr="00842329">
        <w:rPr>
          <w:rFonts w:ascii="Times New Roman" w:hAnsi="Times New Roman"/>
          <w:sz w:val="24"/>
          <w:lang w:val="cs-CZ"/>
        </w:rPr>
        <w:t xml:space="preserve"> mne</w:t>
      </w:r>
      <w:r w:rsidR="005B57DE" w:rsidRPr="00842329">
        <w:rPr>
          <w:rFonts w:ascii="Times New Roman" w:hAnsi="Times New Roman"/>
          <w:sz w:val="24"/>
          <w:lang w:val="cs-CZ"/>
        </w:rPr>
        <w:t xml:space="preserve"> podobné myšlenky napadnou. Ale myslím, že by mě to tam asi nebavilo. COMTES FHT zatím stále stoupá po růstové křivce, </w:t>
      </w:r>
      <w:r w:rsidR="003A23D1" w:rsidRPr="00842329">
        <w:rPr>
          <w:rFonts w:ascii="Times New Roman" w:hAnsi="Times New Roman"/>
          <w:sz w:val="24"/>
          <w:lang w:val="cs-CZ"/>
        </w:rPr>
        <w:t>pořád</w:t>
      </w:r>
      <w:r w:rsidR="005B57DE" w:rsidRPr="00842329">
        <w:rPr>
          <w:rFonts w:ascii="Times New Roman" w:hAnsi="Times New Roman"/>
          <w:sz w:val="24"/>
          <w:lang w:val="cs-CZ"/>
        </w:rPr>
        <w:t xml:space="preserve"> nacházím</w:t>
      </w:r>
      <w:r w:rsidR="00972F05" w:rsidRPr="00842329">
        <w:rPr>
          <w:rFonts w:ascii="Times New Roman" w:hAnsi="Times New Roman"/>
          <w:sz w:val="24"/>
          <w:lang w:val="cs-CZ"/>
        </w:rPr>
        <w:t>e</w:t>
      </w:r>
      <w:r w:rsidR="005B57DE" w:rsidRPr="00842329">
        <w:rPr>
          <w:rFonts w:ascii="Times New Roman" w:hAnsi="Times New Roman"/>
          <w:sz w:val="24"/>
          <w:lang w:val="cs-CZ"/>
        </w:rPr>
        <w:t xml:space="preserve"> nové a nové oblasti, nové obory a nové věci, které chceme </w:t>
      </w:r>
      <w:r w:rsidR="003A23D1" w:rsidRPr="00842329">
        <w:rPr>
          <w:rFonts w:ascii="Times New Roman" w:hAnsi="Times New Roman"/>
          <w:sz w:val="24"/>
          <w:lang w:val="cs-CZ"/>
        </w:rPr>
        <w:t xml:space="preserve">vyvíjet pro průmysl a </w:t>
      </w:r>
      <w:r w:rsidR="005B57DE" w:rsidRPr="00842329">
        <w:rPr>
          <w:rFonts w:ascii="Times New Roman" w:hAnsi="Times New Roman"/>
          <w:sz w:val="24"/>
          <w:lang w:val="cs-CZ"/>
        </w:rPr>
        <w:t>zavést</w:t>
      </w:r>
      <w:r w:rsidR="003A23D1" w:rsidRPr="00842329">
        <w:rPr>
          <w:rFonts w:ascii="Times New Roman" w:hAnsi="Times New Roman"/>
          <w:sz w:val="24"/>
          <w:lang w:val="cs-CZ"/>
        </w:rPr>
        <w:t xml:space="preserve"> do praxe</w:t>
      </w:r>
      <w:r w:rsidR="00972F05" w:rsidRPr="00842329">
        <w:rPr>
          <w:rFonts w:ascii="Times New Roman" w:hAnsi="Times New Roman"/>
          <w:sz w:val="24"/>
          <w:lang w:val="cs-CZ"/>
        </w:rPr>
        <w:t xml:space="preserve">, </w:t>
      </w:r>
      <w:r w:rsidR="005B57DE" w:rsidRPr="00842329">
        <w:rPr>
          <w:rFonts w:ascii="Times New Roman" w:hAnsi="Times New Roman"/>
          <w:sz w:val="24"/>
          <w:lang w:val="cs-CZ"/>
        </w:rPr>
        <w:t xml:space="preserve">třeba jako první v ČR. Práce je to rozmanitá a mne i mé kolegy </w:t>
      </w:r>
      <w:r w:rsidR="00273941" w:rsidRPr="00842329">
        <w:rPr>
          <w:rFonts w:ascii="Times New Roman" w:hAnsi="Times New Roman"/>
          <w:sz w:val="24"/>
          <w:lang w:val="cs-CZ"/>
        </w:rPr>
        <w:t xml:space="preserve">pořád </w:t>
      </w:r>
      <w:r w:rsidR="005B57DE" w:rsidRPr="00842329">
        <w:rPr>
          <w:rFonts w:ascii="Times New Roman" w:hAnsi="Times New Roman"/>
          <w:sz w:val="24"/>
          <w:lang w:val="cs-CZ"/>
        </w:rPr>
        <w:t xml:space="preserve">baví“, vysvětluje. </w:t>
      </w:r>
    </w:p>
    <w:p w:rsidR="00614842" w:rsidRPr="00842329" w:rsidRDefault="005B57DE" w:rsidP="00CB7BA6">
      <w:pPr>
        <w:spacing w:after="240" w:line="240" w:lineRule="auto"/>
        <w:rPr>
          <w:rFonts w:ascii="Times New Roman" w:hAnsi="Times New Roman"/>
          <w:sz w:val="24"/>
          <w:lang w:val="cs-CZ"/>
        </w:rPr>
      </w:pPr>
      <w:r w:rsidRPr="00842329">
        <w:rPr>
          <w:rFonts w:ascii="Times New Roman" w:hAnsi="Times New Roman"/>
          <w:sz w:val="24"/>
          <w:lang w:val="cs-CZ"/>
        </w:rPr>
        <w:lastRenderedPageBreak/>
        <w:t>A hned dodává</w:t>
      </w:r>
      <w:r w:rsidR="00273941" w:rsidRPr="00842329">
        <w:rPr>
          <w:rFonts w:ascii="Times New Roman" w:hAnsi="Times New Roman"/>
          <w:sz w:val="24"/>
          <w:lang w:val="cs-CZ"/>
        </w:rPr>
        <w:t>, jak daleko jsou ve vývoji technologie výroby titanových tyčí s nanostrukturou, které mohou mít široké využití v lékařství nebo materiálů pro nový typ jaderných reaktorů, kde se o spolupráci s dobřanskými výzkumníky uchází Čína, USA nebo Austrálie. Jako jed</w:t>
      </w:r>
      <w:r w:rsidR="00614842" w:rsidRPr="00842329">
        <w:rPr>
          <w:rFonts w:ascii="Times New Roman" w:hAnsi="Times New Roman"/>
          <w:sz w:val="24"/>
          <w:lang w:val="cs-CZ"/>
        </w:rPr>
        <w:t>e</w:t>
      </w:r>
      <w:r w:rsidR="00273941" w:rsidRPr="00842329">
        <w:rPr>
          <w:rFonts w:ascii="Times New Roman" w:hAnsi="Times New Roman"/>
          <w:sz w:val="24"/>
          <w:lang w:val="cs-CZ"/>
        </w:rPr>
        <w:t xml:space="preserve">n z mála evropských </w:t>
      </w:r>
      <w:r w:rsidR="00614842" w:rsidRPr="00842329">
        <w:rPr>
          <w:rFonts w:ascii="Times New Roman" w:hAnsi="Times New Roman"/>
          <w:sz w:val="24"/>
          <w:lang w:val="cs-CZ"/>
        </w:rPr>
        <w:t>subjektů</w:t>
      </w:r>
      <w:r w:rsidR="00273941" w:rsidRPr="00842329">
        <w:rPr>
          <w:rFonts w:ascii="Times New Roman" w:hAnsi="Times New Roman"/>
          <w:sz w:val="24"/>
          <w:lang w:val="cs-CZ"/>
        </w:rPr>
        <w:t xml:space="preserve"> dokáže COMTES FHT měřit fyzikální veličiny potřebné do počítačových simulací technologií, což vzbudilo zájem německ</w:t>
      </w:r>
      <w:r w:rsidR="00614842" w:rsidRPr="00842329">
        <w:rPr>
          <w:rFonts w:ascii="Times New Roman" w:hAnsi="Times New Roman"/>
          <w:sz w:val="24"/>
          <w:lang w:val="cs-CZ"/>
        </w:rPr>
        <w:t>ého průmyslu</w:t>
      </w:r>
      <w:r w:rsidR="00273941" w:rsidRPr="00842329">
        <w:rPr>
          <w:rFonts w:ascii="Times New Roman" w:hAnsi="Times New Roman"/>
          <w:sz w:val="24"/>
          <w:lang w:val="cs-CZ"/>
        </w:rPr>
        <w:t xml:space="preserve">. </w:t>
      </w:r>
    </w:p>
    <w:p w:rsidR="00F51F90" w:rsidRPr="00842329" w:rsidRDefault="00923868" w:rsidP="00CB7BA6">
      <w:pPr>
        <w:spacing w:after="240" w:line="240" w:lineRule="auto"/>
        <w:rPr>
          <w:rFonts w:ascii="Times New Roman" w:hAnsi="Times New Roman"/>
          <w:sz w:val="24"/>
          <w:lang w:val="cs-CZ"/>
        </w:rPr>
      </w:pPr>
      <w:r w:rsidRPr="00842329">
        <w:rPr>
          <w:rFonts w:ascii="Times New Roman" w:hAnsi="Times New Roman"/>
          <w:sz w:val="24"/>
          <w:lang w:val="cs-CZ"/>
        </w:rPr>
        <w:t xml:space="preserve">V </w:t>
      </w:r>
      <w:r w:rsidR="00273941" w:rsidRPr="00842329">
        <w:rPr>
          <w:rFonts w:ascii="Times New Roman" w:hAnsi="Times New Roman"/>
          <w:sz w:val="24"/>
          <w:lang w:val="cs-CZ"/>
        </w:rPr>
        <w:t>České republice není mnoho</w:t>
      </w:r>
      <w:r w:rsidRPr="00842329">
        <w:rPr>
          <w:rFonts w:ascii="Times New Roman" w:hAnsi="Times New Roman"/>
          <w:sz w:val="24"/>
          <w:lang w:val="cs-CZ"/>
        </w:rPr>
        <w:t xml:space="preserve"> organizací</w:t>
      </w:r>
      <w:r w:rsidR="00273941" w:rsidRPr="00842329">
        <w:rPr>
          <w:rFonts w:ascii="Times New Roman" w:hAnsi="Times New Roman"/>
          <w:sz w:val="24"/>
          <w:lang w:val="cs-CZ"/>
        </w:rPr>
        <w:t>, které se službami ve výzkumu a vývoji v oblasti metalurgie a strojírenstv</w:t>
      </w:r>
      <w:r w:rsidR="00614842" w:rsidRPr="00842329">
        <w:rPr>
          <w:rFonts w:ascii="Times New Roman" w:hAnsi="Times New Roman"/>
          <w:sz w:val="24"/>
          <w:lang w:val="cs-CZ"/>
        </w:rPr>
        <w:t>í dokázaly prorazit v zahraničí</w:t>
      </w:r>
      <w:r w:rsidR="00273941" w:rsidRPr="00842329">
        <w:rPr>
          <w:rFonts w:ascii="Times New Roman" w:hAnsi="Times New Roman"/>
          <w:sz w:val="24"/>
          <w:lang w:val="cs-CZ"/>
        </w:rPr>
        <w:t xml:space="preserve"> </w:t>
      </w:r>
      <w:r w:rsidR="00972F05" w:rsidRPr="00842329">
        <w:rPr>
          <w:rFonts w:ascii="Times New Roman" w:hAnsi="Times New Roman"/>
          <w:sz w:val="24"/>
          <w:lang w:val="cs-CZ"/>
        </w:rPr>
        <w:t>a jejichž manažeři</w:t>
      </w:r>
      <w:r w:rsidR="00273941" w:rsidRPr="00842329">
        <w:rPr>
          <w:rFonts w:ascii="Times New Roman" w:hAnsi="Times New Roman"/>
          <w:sz w:val="24"/>
          <w:lang w:val="cs-CZ"/>
        </w:rPr>
        <w:t xml:space="preserve"> vědí, jak skloubit výzkum a byznys.</w:t>
      </w:r>
      <w:r w:rsidRPr="00842329">
        <w:rPr>
          <w:rFonts w:ascii="Times New Roman" w:hAnsi="Times New Roman"/>
          <w:sz w:val="24"/>
          <w:lang w:val="cs-CZ"/>
        </w:rPr>
        <w:t xml:space="preserve"> V COMTES FHT ano.</w:t>
      </w:r>
    </w:p>
    <w:sectPr w:rsidR="00F51F90" w:rsidRPr="008423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A6" w:rsidRDefault="00CB7BA6" w:rsidP="00CB7BA6">
      <w:pPr>
        <w:spacing w:line="240" w:lineRule="auto"/>
      </w:pPr>
      <w:r>
        <w:separator/>
      </w:r>
    </w:p>
  </w:endnote>
  <w:endnote w:type="continuationSeparator" w:id="0">
    <w:p w:rsidR="00CB7BA6" w:rsidRDefault="00CB7BA6" w:rsidP="00CB7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A6" w:rsidRDefault="00CB7BA6" w:rsidP="00CB7BA6">
    <w:pPr>
      <w:pStyle w:val="Zpat"/>
      <w:jc w:val="center"/>
    </w:pPr>
    <w:r>
      <w:rPr>
        <w:noProof/>
      </w:rPr>
      <w:drawing>
        <wp:inline distT="0" distB="0" distL="0" distR="0" wp14:anchorId="17EE6966" wp14:editId="304E3B02">
          <wp:extent cx="4281054" cy="935489"/>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RGB_cz.jpg"/>
                  <pic:cNvPicPr/>
                </pic:nvPicPr>
                <pic:blipFill>
                  <a:blip r:embed="rId1">
                    <a:extLst>
                      <a:ext uri="{28A0092B-C50C-407E-A947-70E740481C1C}">
                        <a14:useLocalDpi xmlns:a14="http://schemas.microsoft.com/office/drawing/2010/main" val="0"/>
                      </a:ext>
                    </a:extLst>
                  </a:blip>
                  <a:stretch>
                    <a:fillRect/>
                  </a:stretch>
                </pic:blipFill>
                <pic:spPr>
                  <a:xfrm>
                    <a:off x="0" y="0"/>
                    <a:ext cx="4293339" cy="9381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A6" w:rsidRDefault="00CB7BA6" w:rsidP="00CB7BA6">
      <w:pPr>
        <w:spacing w:line="240" w:lineRule="auto"/>
      </w:pPr>
      <w:r>
        <w:separator/>
      </w:r>
    </w:p>
  </w:footnote>
  <w:footnote w:type="continuationSeparator" w:id="0">
    <w:p w:rsidR="00CB7BA6" w:rsidRDefault="00CB7BA6" w:rsidP="00CB7B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2B"/>
    <w:rsid w:val="000057CD"/>
    <w:rsid w:val="00007DDF"/>
    <w:rsid w:val="00015348"/>
    <w:rsid w:val="00015524"/>
    <w:rsid w:val="00017FFA"/>
    <w:rsid w:val="00022EA0"/>
    <w:rsid w:val="0002603B"/>
    <w:rsid w:val="000306ED"/>
    <w:rsid w:val="0003350D"/>
    <w:rsid w:val="000339CF"/>
    <w:rsid w:val="000341FC"/>
    <w:rsid w:val="000367AD"/>
    <w:rsid w:val="00037666"/>
    <w:rsid w:val="00051517"/>
    <w:rsid w:val="000554B4"/>
    <w:rsid w:val="00060984"/>
    <w:rsid w:val="00066A20"/>
    <w:rsid w:val="000717C9"/>
    <w:rsid w:val="00074144"/>
    <w:rsid w:val="000757E6"/>
    <w:rsid w:val="00082E8E"/>
    <w:rsid w:val="00084778"/>
    <w:rsid w:val="00087E20"/>
    <w:rsid w:val="000944EE"/>
    <w:rsid w:val="000A1B99"/>
    <w:rsid w:val="000B673F"/>
    <w:rsid w:val="000B6E25"/>
    <w:rsid w:val="000C1A35"/>
    <w:rsid w:val="000C5760"/>
    <w:rsid w:val="000C6864"/>
    <w:rsid w:val="000E35F6"/>
    <w:rsid w:val="000E380E"/>
    <w:rsid w:val="00100F5C"/>
    <w:rsid w:val="00102440"/>
    <w:rsid w:val="001045FA"/>
    <w:rsid w:val="00106878"/>
    <w:rsid w:val="001136CC"/>
    <w:rsid w:val="00120F75"/>
    <w:rsid w:val="00131443"/>
    <w:rsid w:val="00135FEC"/>
    <w:rsid w:val="00143E23"/>
    <w:rsid w:val="001531BA"/>
    <w:rsid w:val="001536AC"/>
    <w:rsid w:val="001558A1"/>
    <w:rsid w:val="0016713F"/>
    <w:rsid w:val="00173AE1"/>
    <w:rsid w:val="001833A5"/>
    <w:rsid w:val="00183D82"/>
    <w:rsid w:val="00185596"/>
    <w:rsid w:val="001922F4"/>
    <w:rsid w:val="001926E5"/>
    <w:rsid w:val="00192C0C"/>
    <w:rsid w:val="0019430E"/>
    <w:rsid w:val="001A0326"/>
    <w:rsid w:val="001A1965"/>
    <w:rsid w:val="001A72F8"/>
    <w:rsid w:val="001B03E0"/>
    <w:rsid w:val="001B1052"/>
    <w:rsid w:val="001B25C4"/>
    <w:rsid w:val="001B40B2"/>
    <w:rsid w:val="001B6F67"/>
    <w:rsid w:val="001C2988"/>
    <w:rsid w:val="001D2632"/>
    <w:rsid w:val="001D481F"/>
    <w:rsid w:val="001D6C05"/>
    <w:rsid w:val="001D7CF3"/>
    <w:rsid w:val="001E3090"/>
    <w:rsid w:val="001E6603"/>
    <w:rsid w:val="001F2C6A"/>
    <w:rsid w:val="001F4779"/>
    <w:rsid w:val="001F605A"/>
    <w:rsid w:val="00200604"/>
    <w:rsid w:val="002015B0"/>
    <w:rsid w:val="00202044"/>
    <w:rsid w:val="00202903"/>
    <w:rsid w:val="00203019"/>
    <w:rsid w:val="002042C4"/>
    <w:rsid w:val="00211D2A"/>
    <w:rsid w:val="002162A2"/>
    <w:rsid w:val="0021767A"/>
    <w:rsid w:val="002249F2"/>
    <w:rsid w:val="00234B7E"/>
    <w:rsid w:val="002352D3"/>
    <w:rsid w:val="00235CAC"/>
    <w:rsid w:val="00235D0F"/>
    <w:rsid w:val="00241E97"/>
    <w:rsid w:val="002670DE"/>
    <w:rsid w:val="00267FC9"/>
    <w:rsid w:val="00273941"/>
    <w:rsid w:val="00282909"/>
    <w:rsid w:val="00287757"/>
    <w:rsid w:val="00291298"/>
    <w:rsid w:val="002928A8"/>
    <w:rsid w:val="0029586D"/>
    <w:rsid w:val="00296CB4"/>
    <w:rsid w:val="002A123A"/>
    <w:rsid w:val="002C0CEA"/>
    <w:rsid w:val="002C21BC"/>
    <w:rsid w:val="002C2FB9"/>
    <w:rsid w:val="002C4C36"/>
    <w:rsid w:val="002C7082"/>
    <w:rsid w:val="002C7DDF"/>
    <w:rsid w:val="002D02ED"/>
    <w:rsid w:val="002D4AC6"/>
    <w:rsid w:val="002D5FD7"/>
    <w:rsid w:val="002D6C16"/>
    <w:rsid w:val="002E0EFE"/>
    <w:rsid w:val="002E34BE"/>
    <w:rsid w:val="002F1099"/>
    <w:rsid w:val="00300554"/>
    <w:rsid w:val="00300B07"/>
    <w:rsid w:val="003024C0"/>
    <w:rsid w:val="00303045"/>
    <w:rsid w:val="00304B3F"/>
    <w:rsid w:val="00307E60"/>
    <w:rsid w:val="00307F08"/>
    <w:rsid w:val="00311EBF"/>
    <w:rsid w:val="003126CA"/>
    <w:rsid w:val="00314192"/>
    <w:rsid w:val="003145E0"/>
    <w:rsid w:val="00316618"/>
    <w:rsid w:val="00320F9F"/>
    <w:rsid w:val="00321C42"/>
    <w:rsid w:val="003235A4"/>
    <w:rsid w:val="00331386"/>
    <w:rsid w:val="00332EC1"/>
    <w:rsid w:val="0033583D"/>
    <w:rsid w:val="00353BE3"/>
    <w:rsid w:val="0035560E"/>
    <w:rsid w:val="00365932"/>
    <w:rsid w:val="00366261"/>
    <w:rsid w:val="0037122A"/>
    <w:rsid w:val="003729E9"/>
    <w:rsid w:val="00372CAB"/>
    <w:rsid w:val="003763B1"/>
    <w:rsid w:val="00384AB6"/>
    <w:rsid w:val="00394C25"/>
    <w:rsid w:val="003972D3"/>
    <w:rsid w:val="003A23D1"/>
    <w:rsid w:val="003A2B49"/>
    <w:rsid w:val="003A353A"/>
    <w:rsid w:val="003C569E"/>
    <w:rsid w:val="003D1583"/>
    <w:rsid w:val="003E4870"/>
    <w:rsid w:val="003F5DCB"/>
    <w:rsid w:val="003F6FEE"/>
    <w:rsid w:val="004068BF"/>
    <w:rsid w:val="0041093D"/>
    <w:rsid w:val="00411A58"/>
    <w:rsid w:val="00412AFD"/>
    <w:rsid w:val="00417D4D"/>
    <w:rsid w:val="00430E1C"/>
    <w:rsid w:val="00437D77"/>
    <w:rsid w:val="004424DE"/>
    <w:rsid w:val="004458C2"/>
    <w:rsid w:val="00453329"/>
    <w:rsid w:val="00456961"/>
    <w:rsid w:val="00460A71"/>
    <w:rsid w:val="00471ED5"/>
    <w:rsid w:val="00476B86"/>
    <w:rsid w:val="00484E33"/>
    <w:rsid w:val="00485EF1"/>
    <w:rsid w:val="004918D0"/>
    <w:rsid w:val="0049748D"/>
    <w:rsid w:val="004A0F11"/>
    <w:rsid w:val="004A2279"/>
    <w:rsid w:val="004A24FF"/>
    <w:rsid w:val="004A56DE"/>
    <w:rsid w:val="004C4F95"/>
    <w:rsid w:val="004D2775"/>
    <w:rsid w:val="004D3A54"/>
    <w:rsid w:val="004D412B"/>
    <w:rsid w:val="004D60F0"/>
    <w:rsid w:val="004E20CD"/>
    <w:rsid w:val="004E68A0"/>
    <w:rsid w:val="004F054A"/>
    <w:rsid w:val="004F5B44"/>
    <w:rsid w:val="004F63AE"/>
    <w:rsid w:val="0050174F"/>
    <w:rsid w:val="00501B1B"/>
    <w:rsid w:val="00520BA4"/>
    <w:rsid w:val="0052644C"/>
    <w:rsid w:val="005270C9"/>
    <w:rsid w:val="00527BA9"/>
    <w:rsid w:val="00530E82"/>
    <w:rsid w:val="00534051"/>
    <w:rsid w:val="005420EE"/>
    <w:rsid w:val="00543EA0"/>
    <w:rsid w:val="0054427E"/>
    <w:rsid w:val="00544602"/>
    <w:rsid w:val="00550C38"/>
    <w:rsid w:val="005540AD"/>
    <w:rsid w:val="005669E5"/>
    <w:rsid w:val="00566B5D"/>
    <w:rsid w:val="00571CDB"/>
    <w:rsid w:val="00572548"/>
    <w:rsid w:val="005810A0"/>
    <w:rsid w:val="00591397"/>
    <w:rsid w:val="005926D0"/>
    <w:rsid w:val="005A085F"/>
    <w:rsid w:val="005B57DE"/>
    <w:rsid w:val="005C0AE2"/>
    <w:rsid w:val="005C1816"/>
    <w:rsid w:val="005C450D"/>
    <w:rsid w:val="005D5F2A"/>
    <w:rsid w:val="005D6B6B"/>
    <w:rsid w:val="005E03DD"/>
    <w:rsid w:val="005E04CD"/>
    <w:rsid w:val="005E05F5"/>
    <w:rsid w:val="005E388E"/>
    <w:rsid w:val="005E6CA6"/>
    <w:rsid w:val="005E7C30"/>
    <w:rsid w:val="005F52F2"/>
    <w:rsid w:val="00604688"/>
    <w:rsid w:val="0060504A"/>
    <w:rsid w:val="00605467"/>
    <w:rsid w:val="00606E3B"/>
    <w:rsid w:val="006102C1"/>
    <w:rsid w:val="00610DBA"/>
    <w:rsid w:val="0061368D"/>
    <w:rsid w:val="00614842"/>
    <w:rsid w:val="00614A14"/>
    <w:rsid w:val="0062256C"/>
    <w:rsid w:val="00624322"/>
    <w:rsid w:val="006277C2"/>
    <w:rsid w:val="006326BA"/>
    <w:rsid w:val="00643553"/>
    <w:rsid w:val="006530C0"/>
    <w:rsid w:val="00654540"/>
    <w:rsid w:val="00657A33"/>
    <w:rsid w:val="00660B17"/>
    <w:rsid w:val="00660B38"/>
    <w:rsid w:val="00661C04"/>
    <w:rsid w:val="00665BBF"/>
    <w:rsid w:val="00672755"/>
    <w:rsid w:val="00681947"/>
    <w:rsid w:val="00683F3F"/>
    <w:rsid w:val="00684F2A"/>
    <w:rsid w:val="006855B3"/>
    <w:rsid w:val="006A3DE7"/>
    <w:rsid w:val="006A68C9"/>
    <w:rsid w:val="006B21B9"/>
    <w:rsid w:val="006B27FA"/>
    <w:rsid w:val="006B3293"/>
    <w:rsid w:val="006C6446"/>
    <w:rsid w:val="006D2A49"/>
    <w:rsid w:val="006D691B"/>
    <w:rsid w:val="006E1C0B"/>
    <w:rsid w:val="006F10FF"/>
    <w:rsid w:val="006F2944"/>
    <w:rsid w:val="00704CBF"/>
    <w:rsid w:val="00706EBE"/>
    <w:rsid w:val="00712392"/>
    <w:rsid w:val="00712E66"/>
    <w:rsid w:val="00714220"/>
    <w:rsid w:val="00715441"/>
    <w:rsid w:val="007208ED"/>
    <w:rsid w:val="00722FE5"/>
    <w:rsid w:val="00723FC5"/>
    <w:rsid w:val="0072675D"/>
    <w:rsid w:val="007279BA"/>
    <w:rsid w:val="00727BC1"/>
    <w:rsid w:val="00731080"/>
    <w:rsid w:val="007329A4"/>
    <w:rsid w:val="00733781"/>
    <w:rsid w:val="007466C7"/>
    <w:rsid w:val="00750370"/>
    <w:rsid w:val="00750E7C"/>
    <w:rsid w:val="00751F33"/>
    <w:rsid w:val="007523B2"/>
    <w:rsid w:val="007543D0"/>
    <w:rsid w:val="0075493E"/>
    <w:rsid w:val="0076347B"/>
    <w:rsid w:val="00766DF6"/>
    <w:rsid w:val="00771D34"/>
    <w:rsid w:val="00773469"/>
    <w:rsid w:val="007871AC"/>
    <w:rsid w:val="0079221F"/>
    <w:rsid w:val="0079464A"/>
    <w:rsid w:val="00795046"/>
    <w:rsid w:val="007A0883"/>
    <w:rsid w:val="007A20A1"/>
    <w:rsid w:val="007A4781"/>
    <w:rsid w:val="007A5408"/>
    <w:rsid w:val="007D3D85"/>
    <w:rsid w:val="007E1AC9"/>
    <w:rsid w:val="007E47C7"/>
    <w:rsid w:val="007E7246"/>
    <w:rsid w:val="007F489F"/>
    <w:rsid w:val="007F6DF5"/>
    <w:rsid w:val="007F7984"/>
    <w:rsid w:val="00802A6D"/>
    <w:rsid w:val="00811C38"/>
    <w:rsid w:val="00816417"/>
    <w:rsid w:val="00822FC2"/>
    <w:rsid w:val="00827165"/>
    <w:rsid w:val="00831DDC"/>
    <w:rsid w:val="00842329"/>
    <w:rsid w:val="00851CF6"/>
    <w:rsid w:val="0085330B"/>
    <w:rsid w:val="008757A6"/>
    <w:rsid w:val="00880947"/>
    <w:rsid w:val="0088262B"/>
    <w:rsid w:val="00882CB7"/>
    <w:rsid w:val="00887420"/>
    <w:rsid w:val="00890221"/>
    <w:rsid w:val="00893DD9"/>
    <w:rsid w:val="00896DFE"/>
    <w:rsid w:val="008A0B7A"/>
    <w:rsid w:val="008A27A4"/>
    <w:rsid w:val="008B0262"/>
    <w:rsid w:val="008B114B"/>
    <w:rsid w:val="008C3F65"/>
    <w:rsid w:val="008C71C0"/>
    <w:rsid w:val="008D0594"/>
    <w:rsid w:val="008E3B2B"/>
    <w:rsid w:val="008F5997"/>
    <w:rsid w:val="008F6398"/>
    <w:rsid w:val="008F6AE2"/>
    <w:rsid w:val="009019F1"/>
    <w:rsid w:val="009132BA"/>
    <w:rsid w:val="00913305"/>
    <w:rsid w:val="00923868"/>
    <w:rsid w:val="00926743"/>
    <w:rsid w:val="0093223D"/>
    <w:rsid w:val="00936933"/>
    <w:rsid w:val="00942111"/>
    <w:rsid w:val="00943D2B"/>
    <w:rsid w:val="00951466"/>
    <w:rsid w:val="00955490"/>
    <w:rsid w:val="00962EB8"/>
    <w:rsid w:val="00963F95"/>
    <w:rsid w:val="00970E9D"/>
    <w:rsid w:val="00972F05"/>
    <w:rsid w:val="00981A4F"/>
    <w:rsid w:val="0099128E"/>
    <w:rsid w:val="009955D8"/>
    <w:rsid w:val="00997401"/>
    <w:rsid w:val="009A369A"/>
    <w:rsid w:val="009A36E0"/>
    <w:rsid w:val="009C488D"/>
    <w:rsid w:val="009E3BE3"/>
    <w:rsid w:val="009F1DE5"/>
    <w:rsid w:val="009F3111"/>
    <w:rsid w:val="009F619B"/>
    <w:rsid w:val="009F688A"/>
    <w:rsid w:val="00A01473"/>
    <w:rsid w:val="00A03D28"/>
    <w:rsid w:val="00A173CC"/>
    <w:rsid w:val="00A17D5F"/>
    <w:rsid w:val="00A2315B"/>
    <w:rsid w:val="00A26D39"/>
    <w:rsid w:val="00A30F36"/>
    <w:rsid w:val="00A46E9E"/>
    <w:rsid w:val="00A47825"/>
    <w:rsid w:val="00A54B20"/>
    <w:rsid w:val="00A63996"/>
    <w:rsid w:val="00A71427"/>
    <w:rsid w:val="00A74F0B"/>
    <w:rsid w:val="00A86395"/>
    <w:rsid w:val="00A873D3"/>
    <w:rsid w:val="00A93792"/>
    <w:rsid w:val="00AB2A25"/>
    <w:rsid w:val="00AB2AC4"/>
    <w:rsid w:val="00AC0C07"/>
    <w:rsid w:val="00AC3DB1"/>
    <w:rsid w:val="00AC5748"/>
    <w:rsid w:val="00AC669A"/>
    <w:rsid w:val="00AD073E"/>
    <w:rsid w:val="00AD5AE7"/>
    <w:rsid w:val="00AF0D5C"/>
    <w:rsid w:val="00B0376E"/>
    <w:rsid w:val="00B03821"/>
    <w:rsid w:val="00B07716"/>
    <w:rsid w:val="00B11F74"/>
    <w:rsid w:val="00B16B15"/>
    <w:rsid w:val="00B20162"/>
    <w:rsid w:val="00B2022C"/>
    <w:rsid w:val="00B268E4"/>
    <w:rsid w:val="00B308B1"/>
    <w:rsid w:val="00B3453C"/>
    <w:rsid w:val="00B51B5F"/>
    <w:rsid w:val="00B52D86"/>
    <w:rsid w:val="00B53548"/>
    <w:rsid w:val="00B53E09"/>
    <w:rsid w:val="00B5701B"/>
    <w:rsid w:val="00B573F4"/>
    <w:rsid w:val="00B617E4"/>
    <w:rsid w:val="00B61F18"/>
    <w:rsid w:val="00B64AFE"/>
    <w:rsid w:val="00B67EB8"/>
    <w:rsid w:val="00B75BCF"/>
    <w:rsid w:val="00B82114"/>
    <w:rsid w:val="00B830D9"/>
    <w:rsid w:val="00B8535C"/>
    <w:rsid w:val="00B859F9"/>
    <w:rsid w:val="00B87D40"/>
    <w:rsid w:val="00B9300A"/>
    <w:rsid w:val="00B93A10"/>
    <w:rsid w:val="00B95661"/>
    <w:rsid w:val="00BA2D9E"/>
    <w:rsid w:val="00BB1B3D"/>
    <w:rsid w:val="00BC0417"/>
    <w:rsid w:val="00BC50B1"/>
    <w:rsid w:val="00BD0B78"/>
    <w:rsid w:val="00BE55B1"/>
    <w:rsid w:val="00BF0D41"/>
    <w:rsid w:val="00BF63A5"/>
    <w:rsid w:val="00C0335A"/>
    <w:rsid w:val="00C0717F"/>
    <w:rsid w:val="00C107F4"/>
    <w:rsid w:val="00C11D04"/>
    <w:rsid w:val="00C12EBE"/>
    <w:rsid w:val="00C16E7F"/>
    <w:rsid w:val="00C20056"/>
    <w:rsid w:val="00C26F71"/>
    <w:rsid w:val="00C3026F"/>
    <w:rsid w:val="00C32AA1"/>
    <w:rsid w:val="00C3757E"/>
    <w:rsid w:val="00C55D8A"/>
    <w:rsid w:val="00C61805"/>
    <w:rsid w:val="00C67D2B"/>
    <w:rsid w:val="00C70A8D"/>
    <w:rsid w:val="00C754F6"/>
    <w:rsid w:val="00C80056"/>
    <w:rsid w:val="00C825B1"/>
    <w:rsid w:val="00C855CA"/>
    <w:rsid w:val="00C86F85"/>
    <w:rsid w:val="00CB1816"/>
    <w:rsid w:val="00CB3BC2"/>
    <w:rsid w:val="00CB4925"/>
    <w:rsid w:val="00CB7BA6"/>
    <w:rsid w:val="00CC26DA"/>
    <w:rsid w:val="00CC505B"/>
    <w:rsid w:val="00CE072F"/>
    <w:rsid w:val="00CE22E8"/>
    <w:rsid w:val="00CF0515"/>
    <w:rsid w:val="00CF0AFD"/>
    <w:rsid w:val="00CF3D00"/>
    <w:rsid w:val="00D004CA"/>
    <w:rsid w:val="00D013D3"/>
    <w:rsid w:val="00D03011"/>
    <w:rsid w:val="00D05BA8"/>
    <w:rsid w:val="00D05C4C"/>
    <w:rsid w:val="00D06701"/>
    <w:rsid w:val="00D157A0"/>
    <w:rsid w:val="00D23925"/>
    <w:rsid w:val="00D30884"/>
    <w:rsid w:val="00D31646"/>
    <w:rsid w:val="00D4191A"/>
    <w:rsid w:val="00D433CF"/>
    <w:rsid w:val="00D56075"/>
    <w:rsid w:val="00D601AB"/>
    <w:rsid w:val="00D648EF"/>
    <w:rsid w:val="00D7562A"/>
    <w:rsid w:val="00D76C35"/>
    <w:rsid w:val="00D7773D"/>
    <w:rsid w:val="00D80282"/>
    <w:rsid w:val="00D805B5"/>
    <w:rsid w:val="00D821DD"/>
    <w:rsid w:val="00D92DFC"/>
    <w:rsid w:val="00D93D9C"/>
    <w:rsid w:val="00D95242"/>
    <w:rsid w:val="00DB0959"/>
    <w:rsid w:val="00DD639D"/>
    <w:rsid w:val="00DE458D"/>
    <w:rsid w:val="00DE47D3"/>
    <w:rsid w:val="00E00D5C"/>
    <w:rsid w:val="00E05285"/>
    <w:rsid w:val="00E06E9B"/>
    <w:rsid w:val="00E13F21"/>
    <w:rsid w:val="00E20917"/>
    <w:rsid w:val="00E20D7B"/>
    <w:rsid w:val="00E21494"/>
    <w:rsid w:val="00E21851"/>
    <w:rsid w:val="00E21F5C"/>
    <w:rsid w:val="00E237F2"/>
    <w:rsid w:val="00E26E6E"/>
    <w:rsid w:val="00E339DB"/>
    <w:rsid w:val="00E40E0F"/>
    <w:rsid w:val="00E46119"/>
    <w:rsid w:val="00E5151E"/>
    <w:rsid w:val="00E52C70"/>
    <w:rsid w:val="00E550A7"/>
    <w:rsid w:val="00E659B9"/>
    <w:rsid w:val="00E721AA"/>
    <w:rsid w:val="00E736FC"/>
    <w:rsid w:val="00E746EA"/>
    <w:rsid w:val="00E76ADA"/>
    <w:rsid w:val="00E77A56"/>
    <w:rsid w:val="00E82607"/>
    <w:rsid w:val="00E83851"/>
    <w:rsid w:val="00E84CFF"/>
    <w:rsid w:val="00E90E31"/>
    <w:rsid w:val="00EB029E"/>
    <w:rsid w:val="00EB0E1D"/>
    <w:rsid w:val="00EB538D"/>
    <w:rsid w:val="00EB633D"/>
    <w:rsid w:val="00ED2F29"/>
    <w:rsid w:val="00ED486C"/>
    <w:rsid w:val="00ED5531"/>
    <w:rsid w:val="00ED5B3F"/>
    <w:rsid w:val="00EE1EB9"/>
    <w:rsid w:val="00EE7BCE"/>
    <w:rsid w:val="00EF01E2"/>
    <w:rsid w:val="00EF447A"/>
    <w:rsid w:val="00EF4C16"/>
    <w:rsid w:val="00F02531"/>
    <w:rsid w:val="00F03BA4"/>
    <w:rsid w:val="00F04101"/>
    <w:rsid w:val="00F0777B"/>
    <w:rsid w:val="00F10ACF"/>
    <w:rsid w:val="00F14123"/>
    <w:rsid w:val="00F23DE7"/>
    <w:rsid w:val="00F26FEC"/>
    <w:rsid w:val="00F3686F"/>
    <w:rsid w:val="00F46387"/>
    <w:rsid w:val="00F46551"/>
    <w:rsid w:val="00F47EAB"/>
    <w:rsid w:val="00F51F90"/>
    <w:rsid w:val="00F538CE"/>
    <w:rsid w:val="00F62E6C"/>
    <w:rsid w:val="00F63958"/>
    <w:rsid w:val="00F64AC3"/>
    <w:rsid w:val="00F77C9A"/>
    <w:rsid w:val="00F82B2A"/>
    <w:rsid w:val="00FB1EC9"/>
    <w:rsid w:val="00FB4EA9"/>
    <w:rsid w:val="00FB6F5A"/>
    <w:rsid w:val="00FB737E"/>
    <w:rsid w:val="00FB7781"/>
    <w:rsid w:val="00FC2625"/>
    <w:rsid w:val="00FD3AB3"/>
    <w:rsid w:val="00FE2763"/>
    <w:rsid w:val="00FE432D"/>
    <w:rsid w:val="00FE58E9"/>
    <w:rsid w:val="00FE7A11"/>
    <w:rsid w:val="00FF0E52"/>
    <w:rsid w:val="00FF1CF5"/>
    <w:rsid w:val="00FF2228"/>
    <w:rsid w:val="00FF7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2AC4"/>
    <w:pPr>
      <w:spacing w:line="360" w:lineRule="auto"/>
      <w:jc w:val="both"/>
    </w:pPr>
    <w:rPr>
      <w:rFonts w:ascii="Arial" w:hAnsi="Arial"/>
      <w:sz w:val="22"/>
      <w:szCs w:val="24"/>
      <w:lang w:val="en-G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CB7BA6"/>
    <w:pPr>
      <w:tabs>
        <w:tab w:val="center" w:pos="4536"/>
        <w:tab w:val="right" w:pos="9072"/>
      </w:tabs>
      <w:spacing w:line="240" w:lineRule="auto"/>
    </w:pPr>
  </w:style>
  <w:style w:type="character" w:customStyle="1" w:styleId="ZhlavChar">
    <w:name w:val="Záhlaví Char"/>
    <w:basedOn w:val="Standardnpsmoodstavce"/>
    <w:link w:val="Zhlav"/>
    <w:rsid w:val="00CB7BA6"/>
    <w:rPr>
      <w:rFonts w:ascii="Arial" w:hAnsi="Arial"/>
      <w:sz w:val="22"/>
      <w:szCs w:val="24"/>
      <w:lang w:val="en-GB"/>
    </w:rPr>
  </w:style>
  <w:style w:type="paragraph" w:styleId="Zpat">
    <w:name w:val="footer"/>
    <w:basedOn w:val="Normln"/>
    <w:link w:val="ZpatChar"/>
    <w:rsid w:val="00CB7BA6"/>
    <w:pPr>
      <w:tabs>
        <w:tab w:val="center" w:pos="4536"/>
        <w:tab w:val="right" w:pos="9072"/>
      </w:tabs>
      <w:spacing w:line="240" w:lineRule="auto"/>
    </w:pPr>
  </w:style>
  <w:style w:type="character" w:customStyle="1" w:styleId="ZpatChar">
    <w:name w:val="Zápatí Char"/>
    <w:basedOn w:val="Standardnpsmoodstavce"/>
    <w:link w:val="Zpat"/>
    <w:rsid w:val="00CB7BA6"/>
    <w:rPr>
      <w:rFonts w:ascii="Arial" w:hAnsi="Arial"/>
      <w:sz w:val="22"/>
      <w:szCs w:val="24"/>
      <w:lang w:val="en-GB"/>
    </w:rPr>
  </w:style>
  <w:style w:type="paragraph" w:styleId="Textbubliny">
    <w:name w:val="Balloon Text"/>
    <w:basedOn w:val="Normln"/>
    <w:link w:val="TextbublinyChar"/>
    <w:rsid w:val="00CB7BA6"/>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CB7B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2AC4"/>
    <w:pPr>
      <w:spacing w:line="360" w:lineRule="auto"/>
      <w:jc w:val="both"/>
    </w:pPr>
    <w:rPr>
      <w:rFonts w:ascii="Arial" w:hAnsi="Arial"/>
      <w:sz w:val="22"/>
      <w:szCs w:val="24"/>
      <w:lang w:val="en-G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CB7BA6"/>
    <w:pPr>
      <w:tabs>
        <w:tab w:val="center" w:pos="4536"/>
        <w:tab w:val="right" w:pos="9072"/>
      </w:tabs>
      <w:spacing w:line="240" w:lineRule="auto"/>
    </w:pPr>
  </w:style>
  <w:style w:type="character" w:customStyle="1" w:styleId="ZhlavChar">
    <w:name w:val="Záhlaví Char"/>
    <w:basedOn w:val="Standardnpsmoodstavce"/>
    <w:link w:val="Zhlav"/>
    <w:rsid w:val="00CB7BA6"/>
    <w:rPr>
      <w:rFonts w:ascii="Arial" w:hAnsi="Arial"/>
      <w:sz w:val="22"/>
      <w:szCs w:val="24"/>
      <w:lang w:val="en-GB"/>
    </w:rPr>
  </w:style>
  <w:style w:type="paragraph" w:styleId="Zpat">
    <w:name w:val="footer"/>
    <w:basedOn w:val="Normln"/>
    <w:link w:val="ZpatChar"/>
    <w:rsid w:val="00CB7BA6"/>
    <w:pPr>
      <w:tabs>
        <w:tab w:val="center" w:pos="4536"/>
        <w:tab w:val="right" w:pos="9072"/>
      </w:tabs>
      <w:spacing w:line="240" w:lineRule="auto"/>
    </w:pPr>
  </w:style>
  <w:style w:type="character" w:customStyle="1" w:styleId="ZpatChar">
    <w:name w:val="Zápatí Char"/>
    <w:basedOn w:val="Standardnpsmoodstavce"/>
    <w:link w:val="Zpat"/>
    <w:rsid w:val="00CB7BA6"/>
    <w:rPr>
      <w:rFonts w:ascii="Arial" w:hAnsi="Arial"/>
      <w:sz w:val="22"/>
      <w:szCs w:val="24"/>
      <w:lang w:val="en-GB"/>
    </w:rPr>
  </w:style>
  <w:style w:type="paragraph" w:styleId="Textbubliny">
    <w:name w:val="Balloon Text"/>
    <w:basedOn w:val="Normln"/>
    <w:link w:val="TextbublinyChar"/>
    <w:rsid w:val="00CB7BA6"/>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CB7B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1622</Words>
  <Characters>9388</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Ing</vt:lpstr>
    </vt:vector>
  </TitlesOfParts>
  <Company>Inova Pro s.r.o.</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Inova Pro</dc:creator>
  <cp:lastModifiedBy>tereza shrbena</cp:lastModifiedBy>
  <cp:revision>3</cp:revision>
  <dcterms:created xsi:type="dcterms:W3CDTF">2013-09-16T15:33:00Z</dcterms:created>
  <dcterms:modified xsi:type="dcterms:W3CDTF">2013-09-16T15:35:00Z</dcterms:modified>
</cp:coreProperties>
</file>